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FD1" w:rsidRDefault="002E6FD1"/>
    <w:p w:rsidR="002E6FD1" w:rsidRDefault="002E6FD1"/>
    <w:p w:rsidR="002E6FD1" w:rsidRDefault="002E6FD1"/>
    <w:p w:rsidR="002E6FD1" w:rsidRDefault="002E6FD1"/>
    <w:p w:rsidR="002E6FD1" w:rsidRDefault="002E6FD1"/>
    <w:p w:rsidR="002E6FD1" w:rsidRDefault="000E459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6" type="#_x0000_t75" style="position:absolute;left:0;text-align:left;margin-left:3.3pt;margin-top:24.1pt;width:433.9pt;height:134.75pt;z-index:1;mso-position-horizontal-relative:margin">
            <v:imagedata r:id="rId9" o:title="" croptop="15181f" cropbottom="39298f" cropleft="7706f" cropright="7706f"/>
            <w10:wrap type="square" anchorx="margin"/>
          </v:shape>
        </w:pict>
      </w:r>
    </w:p>
    <w:p w:rsidR="002E6FD1" w:rsidRDefault="002E6FD1">
      <w:pPr>
        <w:ind w:leftChars="-135" w:hangingChars="135" w:hanging="283"/>
      </w:pPr>
    </w:p>
    <w:p w:rsidR="002E6FD1" w:rsidRDefault="002E6FD1"/>
    <w:p w:rsidR="002E6FD1" w:rsidRDefault="00567321" w:rsidP="00567321">
      <w:pPr>
        <w:tabs>
          <w:tab w:val="left" w:pos="7797"/>
        </w:tabs>
      </w:pPr>
      <w:r>
        <w:rPr>
          <w:rFonts w:hint="eastAsia"/>
        </w:rPr>
        <w:t xml:space="preserve">    </w:t>
      </w:r>
    </w:p>
    <w:p w:rsidR="002E6FD1" w:rsidRDefault="000E4598">
      <w:pPr>
        <w:kinsoku w:val="0"/>
        <w:overflowPunct w:val="0"/>
        <w:autoSpaceDE w:val="0"/>
        <w:autoSpaceDN w:val="0"/>
        <w:contextualSpacing/>
        <w:jc w:val="center"/>
        <w:rPr>
          <w:rFonts w:ascii="仿宋_GB2312" w:eastAsia="仿宋_GB2312"/>
          <w:sz w:val="32"/>
          <w:szCs w:val="32"/>
        </w:rPr>
      </w:pPr>
      <w:bookmarkStart w:id="0" w:name="红头"/>
      <w:bookmarkEnd w:id="0"/>
      <w:r w:rsidRPr="000E4598">
        <w:pict>
          <v:shapetype id="_x0000_t202" coordsize="21600,21600" o:spt="202" path="m,l,21600r21600,l21600,xe">
            <v:stroke joinstyle="miter"/>
            <v:path gradientshapeok="t" o:connecttype="rect"/>
          </v:shapetype>
          <v:shape id="Quad Arrow 5" o:spid="_x0000_s1027" type="#_x0000_t202" style="position:absolute;left:0;text-align:left;margin-left:-12.5pt;margin-top:26.2pt;width:449.7pt;height:23.1pt;z-index:4" o:preferrelative="t" filled="f" stroked="f">
            <v:textbox style="mso-next-textbox:#Quad Arrow 5;mso-fit-shape-to-text:t">
              <w:txbxContent>
                <w:p w:rsidR="002E6FD1" w:rsidRDefault="00827F05">
                  <w:r>
                    <w:pict>
                      <v:shape id="图片 1" o:spid="_x0000_i1025" type="#_x0000_t75" style="width:454.5pt;height:9pt">
                        <v:imagedata r:id="rId10" o:title=""/>
                      </v:shape>
                    </w:pict>
                  </w:r>
                </w:p>
              </w:txbxContent>
            </v:textbox>
          </v:shape>
        </w:pict>
      </w:r>
      <w:r w:rsidR="00213F07">
        <w:rPr>
          <w:rFonts w:ascii="仿宋_GB2312" w:eastAsia="仿宋_GB2312" w:hint="eastAsia"/>
          <w:sz w:val="32"/>
          <w:szCs w:val="32"/>
        </w:rPr>
        <w:t>鄂通集司发〔201</w:t>
      </w:r>
      <w:r w:rsidR="00CE040C">
        <w:rPr>
          <w:rFonts w:ascii="仿宋_GB2312" w:eastAsia="仿宋_GB2312" w:hint="eastAsia"/>
          <w:sz w:val="32"/>
          <w:szCs w:val="32"/>
        </w:rPr>
        <w:t>6</w:t>
      </w:r>
      <w:r w:rsidR="00213F07">
        <w:rPr>
          <w:rFonts w:ascii="仿宋_GB2312" w:eastAsia="仿宋_GB2312" w:hint="eastAsia"/>
          <w:sz w:val="32"/>
          <w:szCs w:val="32"/>
        </w:rPr>
        <w:t>〕</w:t>
      </w:r>
      <w:r w:rsidR="00745F79">
        <w:rPr>
          <w:rFonts w:ascii="仿宋_GB2312" w:eastAsia="仿宋_GB2312" w:hint="eastAsia"/>
          <w:sz w:val="32"/>
          <w:szCs w:val="32"/>
        </w:rPr>
        <w:t>8</w:t>
      </w:r>
      <w:r w:rsidR="00213F07">
        <w:rPr>
          <w:rFonts w:ascii="仿宋_GB2312" w:eastAsia="仿宋_GB2312" w:hint="eastAsia"/>
          <w:sz w:val="32"/>
          <w:szCs w:val="32"/>
        </w:rPr>
        <w:t>号</w:t>
      </w:r>
    </w:p>
    <w:p w:rsidR="002E6FD1" w:rsidRDefault="002E6FD1">
      <w:pPr>
        <w:kinsoku w:val="0"/>
        <w:overflowPunct w:val="0"/>
        <w:autoSpaceDE w:val="0"/>
        <w:autoSpaceDN w:val="0"/>
        <w:contextualSpacing/>
      </w:pPr>
    </w:p>
    <w:p w:rsidR="002E6FD1" w:rsidRDefault="002E6FD1" w:rsidP="00F95ABD">
      <w:pPr>
        <w:spacing w:line="300" w:lineRule="exact"/>
        <w:jc w:val="center"/>
      </w:pPr>
      <w:bookmarkStart w:id="1" w:name="zhengwen"/>
      <w:bookmarkStart w:id="2" w:name="seal"/>
      <w:bookmarkEnd w:id="1"/>
      <w:bookmarkEnd w:id="2"/>
    </w:p>
    <w:p w:rsidR="00745F79" w:rsidRPr="00E05324" w:rsidRDefault="00745F79" w:rsidP="000D04C7">
      <w:pPr>
        <w:spacing w:line="560" w:lineRule="exact"/>
        <w:jc w:val="center"/>
        <w:rPr>
          <w:rFonts w:ascii="方正小标宋简体" w:eastAsia="方正小标宋简体"/>
          <w:sz w:val="44"/>
          <w:szCs w:val="44"/>
        </w:rPr>
      </w:pPr>
      <w:bookmarkStart w:id="3" w:name="正文"/>
      <w:bookmarkEnd w:id="3"/>
      <w:r w:rsidRPr="00E05324">
        <w:rPr>
          <w:rFonts w:ascii="方正小标宋简体" w:eastAsia="方正小标宋简体" w:hint="eastAsia"/>
          <w:sz w:val="44"/>
          <w:szCs w:val="44"/>
        </w:rPr>
        <w:t>鄂尔多斯市通惠供热燃气集团有限公司</w:t>
      </w:r>
      <w:r>
        <w:rPr>
          <w:rFonts w:ascii="方正小标宋简体" w:eastAsia="方正小标宋简体" w:hint="eastAsia"/>
          <w:sz w:val="44"/>
          <w:szCs w:val="44"/>
        </w:rPr>
        <w:t>关于规范2016年文件归档工作的通知</w:t>
      </w:r>
    </w:p>
    <w:p w:rsidR="00745F79" w:rsidRPr="00E05324" w:rsidRDefault="00745F79" w:rsidP="000D04C7">
      <w:pPr>
        <w:spacing w:line="300" w:lineRule="exact"/>
        <w:jc w:val="left"/>
        <w:rPr>
          <w:rFonts w:ascii="方正小标宋简体" w:eastAsia="方正小标宋简体"/>
          <w:sz w:val="44"/>
          <w:szCs w:val="44"/>
        </w:rPr>
      </w:pPr>
      <w:r w:rsidRPr="00E05324">
        <w:rPr>
          <w:rFonts w:ascii="方正小标宋简体" w:eastAsia="方正小标宋简体" w:hint="eastAsia"/>
          <w:sz w:val="44"/>
          <w:szCs w:val="44"/>
        </w:rPr>
        <w:t xml:space="preserve"> </w:t>
      </w:r>
    </w:p>
    <w:p w:rsidR="00745F79" w:rsidRPr="0061022A" w:rsidRDefault="00745F79" w:rsidP="000D04C7">
      <w:pPr>
        <w:spacing w:line="560" w:lineRule="exact"/>
        <w:jc w:val="left"/>
        <w:rPr>
          <w:rFonts w:ascii="仿宋_GB2312" w:eastAsia="仿宋_GB2312" w:hAnsi="宋体"/>
          <w:sz w:val="32"/>
          <w:szCs w:val="32"/>
        </w:rPr>
      </w:pPr>
      <w:r w:rsidRPr="0061022A">
        <w:rPr>
          <w:rFonts w:ascii="仿宋_GB2312" w:eastAsia="仿宋_GB2312" w:hAnsi="宋体" w:hint="eastAsia"/>
          <w:sz w:val="32"/>
          <w:szCs w:val="32"/>
        </w:rPr>
        <w:t>集团公司各单位：</w:t>
      </w:r>
    </w:p>
    <w:p w:rsidR="00745F79" w:rsidRPr="0061022A" w:rsidRDefault="00745F79" w:rsidP="000D04C7">
      <w:pPr>
        <w:spacing w:line="560" w:lineRule="exact"/>
        <w:ind w:firstLineChars="200" w:firstLine="640"/>
        <w:jc w:val="left"/>
        <w:rPr>
          <w:rFonts w:ascii="仿宋_GB2312" w:eastAsia="仿宋_GB2312" w:hAnsi="宋体"/>
          <w:sz w:val="32"/>
          <w:szCs w:val="32"/>
        </w:rPr>
      </w:pPr>
      <w:r w:rsidRPr="0061022A">
        <w:rPr>
          <w:rFonts w:ascii="仿宋_GB2312" w:eastAsia="仿宋_GB2312" w:hAnsi="宋体" w:hint="eastAsia"/>
          <w:sz w:val="32"/>
          <w:szCs w:val="32"/>
        </w:rPr>
        <w:t>为加强集团公司档案管理，夯实档案基础工作，依据《档案法》、《企业档案工作规范》、《科学技术档案案卷构成的一般要求》、《通惠集团文件材料归档基本范围与保管期限表》、《</w:t>
      </w:r>
      <w:r w:rsidRPr="0061022A">
        <w:rPr>
          <w:rFonts w:ascii="仿宋_GB2312" w:eastAsia="仿宋_GB2312" w:hAnsi="宋体" w:hint="eastAsia"/>
          <w:bCs/>
          <w:sz w:val="32"/>
          <w:szCs w:val="32"/>
        </w:rPr>
        <w:t>通惠集团公司档案整理要求》，</w:t>
      </w:r>
      <w:r w:rsidRPr="0061022A">
        <w:rPr>
          <w:rFonts w:ascii="仿宋_GB2312" w:eastAsia="仿宋_GB2312" w:hAnsi="宋体" w:hint="eastAsia"/>
          <w:sz w:val="32"/>
          <w:szCs w:val="32"/>
        </w:rPr>
        <w:t xml:space="preserve">现将集团公司2016年文件类档案归档工作有关事项通知如下： </w:t>
      </w:r>
    </w:p>
    <w:p w:rsidR="00745F79" w:rsidRPr="0061022A" w:rsidRDefault="00745F79" w:rsidP="000D04C7">
      <w:pPr>
        <w:spacing w:line="560" w:lineRule="exact"/>
        <w:ind w:firstLineChars="200" w:firstLine="640"/>
        <w:jc w:val="left"/>
        <w:rPr>
          <w:rFonts w:ascii="黑体" w:eastAsia="黑体" w:hAnsi="宋体"/>
          <w:sz w:val="32"/>
          <w:szCs w:val="32"/>
        </w:rPr>
      </w:pPr>
      <w:r w:rsidRPr="0061022A">
        <w:rPr>
          <w:rFonts w:ascii="黑体" w:eastAsia="黑体" w:hAnsi="宋体" w:hint="eastAsia"/>
          <w:sz w:val="32"/>
          <w:szCs w:val="32"/>
        </w:rPr>
        <w:t>一、入档范围</w:t>
      </w:r>
    </w:p>
    <w:p w:rsidR="00745F79" w:rsidRDefault="00745F79" w:rsidP="000D04C7">
      <w:pPr>
        <w:spacing w:line="560" w:lineRule="exact"/>
        <w:ind w:firstLineChars="200" w:firstLine="640"/>
        <w:rPr>
          <w:rFonts w:ascii="仿宋_GB2312" w:eastAsia="仿宋_GB2312"/>
          <w:sz w:val="32"/>
          <w:szCs w:val="32"/>
        </w:rPr>
      </w:pPr>
      <w:r w:rsidRPr="00745F79">
        <w:rPr>
          <w:rFonts w:ascii="仿宋_GB2312" w:eastAsia="仿宋_GB2312" w:hint="eastAsia"/>
          <w:sz w:val="32"/>
          <w:szCs w:val="32"/>
        </w:rPr>
        <w:t>集团公司各部门、分公司、子公司形成的文件材料。主要以本单位产生的文件材料为主，本单位执行、办理的外来文件为辅的具有凭证、借鉴、参考等利用价值的文件材料；</w:t>
      </w:r>
      <w:r w:rsidRPr="00745F79">
        <w:rPr>
          <w:rFonts w:ascii="仿宋_GB2312" w:eastAsia="仿宋_GB2312" w:hint="eastAsia"/>
          <w:sz w:val="32"/>
          <w:szCs w:val="32"/>
        </w:rPr>
        <w:lastRenderedPageBreak/>
        <w:t>凡是反映本单位主要职能活动和基本操作流程的，已办理完毕，具有查考利用价值的各种文字、图表、声像和电子文件等不同形式的记录均应收集齐全归档，任何人不得私自保存、散失和损毁应归档的文件材料。</w:t>
      </w:r>
    </w:p>
    <w:p w:rsidR="00745F79" w:rsidRPr="0061022A" w:rsidRDefault="00745F79" w:rsidP="000D04C7">
      <w:pPr>
        <w:spacing w:line="560" w:lineRule="exact"/>
        <w:ind w:firstLineChars="200" w:firstLine="640"/>
        <w:jc w:val="left"/>
        <w:rPr>
          <w:rFonts w:ascii="楷体_GB2312" w:eastAsia="楷体_GB2312" w:hAnsi="宋体"/>
          <w:sz w:val="32"/>
          <w:szCs w:val="32"/>
        </w:rPr>
      </w:pPr>
      <w:r w:rsidRPr="0061022A">
        <w:rPr>
          <w:rFonts w:ascii="楷体_GB2312" w:eastAsia="楷体_GB2312" w:hAnsi="宋体" w:hint="eastAsia"/>
          <w:sz w:val="32"/>
          <w:szCs w:val="32"/>
        </w:rPr>
        <w:t>（一）随时入档文件范围</w:t>
      </w:r>
    </w:p>
    <w:p w:rsidR="00745F79" w:rsidRPr="0061022A" w:rsidRDefault="00745F79" w:rsidP="000D04C7">
      <w:pPr>
        <w:spacing w:line="560" w:lineRule="exact"/>
        <w:ind w:firstLineChars="200" w:firstLine="640"/>
        <w:jc w:val="left"/>
        <w:rPr>
          <w:rFonts w:ascii="仿宋_GB2312" w:eastAsia="仿宋_GB2312" w:hAnsi="宋体"/>
          <w:sz w:val="32"/>
          <w:szCs w:val="32"/>
        </w:rPr>
      </w:pPr>
      <w:r w:rsidRPr="0061022A">
        <w:rPr>
          <w:rFonts w:ascii="仿宋_GB2312" w:eastAsia="仿宋_GB2312" w:hAnsi="宋体" w:hint="eastAsia"/>
          <w:sz w:val="32"/>
          <w:szCs w:val="32"/>
        </w:rPr>
        <w:t>1.产权产籍、质量认证、资质信用、知识产权等文件应随时归档；</w:t>
      </w:r>
    </w:p>
    <w:p w:rsidR="00745F79" w:rsidRPr="0061022A" w:rsidRDefault="00745F79" w:rsidP="000D04C7">
      <w:pPr>
        <w:spacing w:line="560" w:lineRule="exact"/>
        <w:ind w:firstLineChars="200" w:firstLine="640"/>
        <w:jc w:val="left"/>
        <w:rPr>
          <w:rFonts w:ascii="仿宋_GB2312" w:eastAsia="仿宋_GB2312" w:hAnsi="宋体"/>
          <w:sz w:val="32"/>
          <w:szCs w:val="32"/>
        </w:rPr>
      </w:pPr>
      <w:r w:rsidRPr="0061022A">
        <w:rPr>
          <w:rFonts w:ascii="仿宋_GB2312" w:eastAsia="仿宋_GB2312" w:hAnsi="宋体" w:hint="eastAsia"/>
          <w:sz w:val="32"/>
          <w:szCs w:val="32"/>
        </w:rPr>
        <w:t>2.股东</w:t>
      </w:r>
      <w:r>
        <w:rPr>
          <w:rFonts w:ascii="仿宋_GB2312" w:eastAsia="仿宋_GB2312" w:hAnsi="宋体" w:hint="eastAsia"/>
          <w:sz w:val="32"/>
          <w:szCs w:val="32"/>
        </w:rPr>
        <w:t>会</w:t>
      </w:r>
      <w:r w:rsidRPr="0061022A">
        <w:rPr>
          <w:rFonts w:ascii="仿宋_GB2312" w:eastAsia="仿宋_GB2312" w:hAnsi="宋体" w:hint="eastAsia"/>
          <w:sz w:val="32"/>
          <w:szCs w:val="32"/>
        </w:rPr>
        <w:t>、监事</w:t>
      </w:r>
      <w:r>
        <w:rPr>
          <w:rFonts w:ascii="仿宋_GB2312" w:eastAsia="仿宋_GB2312" w:hAnsi="宋体" w:hint="eastAsia"/>
          <w:sz w:val="32"/>
          <w:szCs w:val="32"/>
        </w:rPr>
        <w:t>会</w:t>
      </w:r>
      <w:r w:rsidRPr="0061022A">
        <w:rPr>
          <w:rFonts w:ascii="仿宋_GB2312" w:eastAsia="仿宋_GB2312" w:hAnsi="宋体" w:hint="eastAsia"/>
          <w:sz w:val="32"/>
          <w:szCs w:val="32"/>
        </w:rPr>
        <w:t>、董事会等重要会议材料等文件随时归档；</w:t>
      </w:r>
    </w:p>
    <w:p w:rsidR="00745F79" w:rsidRPr="0061022A" w:rsidRDefault="00745F79" w:rsidP="000D04C7">
      <w:pPr>
        <w:spacing w:line="560" w:lineRule="exact"/>
        <w:ind w:firstLineChars="200" w:firstLine="640"/>
        <w:rPr>
          <w:rFonts w:ascii="仿宋_GB2312" w:eastAsia="仿宋_GB2312" w:hAnsi="宋体"/>
          <w:sz w:val="32"/>
          <w:szCs w:val="32"/>
        </w:rPr>
      </w:pPr>
      <w:r w:rsidRPr="0061022A">
        <w:rPr>
          <w:rFonts w:ascii="仿宋_GB2312" w:eastAsia="仿宋_GB2312" w:hAnsi="宋体" w:hint="eastAsia"/>
          <w:sz w:val="32"/>
          <w:szCs w:val="32"/>
        </w:rPr>
        <w:t xml:space="preserve">3.集团公司内部机构变动和员工调动、离岗等职工管理文件及个人资质证书； </w:t>
      </w:r>
    </w:p>
    <w:p w:rsidR="00745F79" w:rsidRPr="0061022A" w:rsidRDefault="00745F79" w:rsidP="000D04C7">
      <w:pPr>
        <w:spacing w:line="560" w:lineRule="exact"/>
        <w:ind w:firstLineChars="200" w:firstLine="640"/>
        <w:jc w:val="left"/>
        <w:rPr>
          <w:rFonts w:ascii="仿宋_GB2312" w:eastAsia="仿宋_GB2312" w:hAnsi="宋体"/>
          <w:sz w:val="32"/>
          <w:szCs w:val="32"/>
        </w:rPr>
      </w:pPr>
      <w:r w:rsidRPr="0061022A">
        <w:rPr>
          <w:rFonts w:ascii="仿宋_GB2312" w:eastAsia="仿宋_GB2312" w:hAnsi="宋体" w:hint="eastAsia"/>
          <w:sz w:val="32"/>
          <w:szCs w:val="32"/>
        </w:rPr>
        <w:t>4.各类型合同及协议；</w:t>
      </w:r>
    </w:p>
    <w:p w:rsidR="00745F79" w:rsidRPr="0061022A" w:rsidRDefault="00745F79" w:rsidP="000D04C7">
      <w:pPr>
        <w:spacing w:line="560" w:lineRule="exact"/>
        <w:ind w:firstLineChars="200" w:firstLine="640"/>
        <w:jc w:val="left"/>
        <w:rPr>
          <w:rFonts w:ascii="仿宋_GB2312" w:eastAsia="仿宋_GB2312" w:hAnsi="宋体"/>
          <w:sz w:val="32"/>
          <w:szCs w:val="32"/>
        </w:rPr>
      </w:pPr>
      <w:r w:rsidRPr="0061022A">
        <w:rPr>
          <w:rFonts w:ascii="仿宋_GB2312" w:eastAsia="仿宋_GB2312" w:hAnsi="宋体" w:hint="eastAsia"/>
          <w:sz w:val="32"/>
          <w:szCs w:val="32"/>
        </w:rPr>
        <w:t>5.科研开发、项目建设文件应在其项目正式通过竣工验收后三个月内归档，有尾工的应在尾工完成后及时归档；在大中城市规划区范围内的重要建设项目，建设单位应在6个月内向城市建设档案接收单位报送与城市规划、建设及管理有关的项目档案。</w:t>
      </w:r>
    </w:p>
    <w:p w:rsidR="00745F79" w:rsidRPr="0061022A" w:rsidRDefault="00745F79" w:rsidP="000D04C7">
      <w:pPr>
        <w:spacing w:line="560" w:lineRule="exact"/>
        <w:ind w:firstLineChars="200" w:firstLine="640"/>
        <w:jc w:val="left"/>
        <w:rPr>
          <w:rFonts w:ascii="仿宋_GB2312" w:eastAsia="仿宋_GB2312" w:hAnsi="宋体"/>
          <w:sz w:val="32"/>
          <w:szCs w:val="32"/>
        </w:rPr>
      </w:pPr>
      <w:r w:rsidRPr="0061022A">
        <w:rPr>
          <w:rFonts w:ascii="仿宋_GB2312" w:eastAsia="仿宋_GB2312" w:hAnsi="宋体" w:hint="eastAsia"/>
          <w:sz w:val="32"/>
          <w:szCs w:val="32"/>
        </w:rPr>
        <w:t>6.外购设备仪器或引进项目的文件应在开箱验收或接收后即时登记归档；</w:t>
      </w:r>
    </w:p>
    <w:p w:rsidR="00745F79" w:rsidRPr="0061022A" w:rsidRDefault="00745F79" w:rsidP="000D04C7">
      <w:pPr>
        <w:spacing w:line="560" w:lineRule="exact"/>
        <w:ind w:firstLineChars="200" w:firstLine="640"/>
        <w:jc w:val="left"/>
        <w:rPr>
          <w:rFonts w:ascii="仿宋_GB2312" w:eastAsia="仿宋_GB2312" w:hAnsi="宋体"/>
          <w:sz w:val="32"/>
          <w:szCs w:val="32"/>
        </w:rPr>
      </w:pPr>
      <w:r w:rsidRPr="0061022A">
        <w:rPr>
          <w:rFonts w:ascii="仿宋_GB2312" w:eastAsia="仿宋_GB2312" w:hAnsi="宋体" w:hint="eastAsia"/>
          <w:sz w:val="32"/>
          <w:szCs w:val="32"/>
        </w:rPr>
        <w:t>7.实物（奖牌、奖杯、作废章等）；</w:t>
      </w:r>
    </w:p>
    <w:p w:rsidR="00745F79" w:rsidRPr="0061022A" w:rsidRDefault="00745F79" w:rsidP="000D04C7">
      <w:pPr>
        <w:spacing w:line="560" w:lineRule="exact"/>
        <w:ind w:firstLineChars="200" w:firstLine="640"/>
        <w:jc w:val="left"/>
        <w:rPr>
          <w:rFonts w:ascii="仿宋_GB2312" w:eastAsia="仿宋_GB2312" w:hAnsi="宋体"/>
          <w:sz w:val="32"/>
          <w:szCs w:val="32"/>
        </w:rPr>
      </w:pPr>
      <w:r w:rsidRPr="0061022A">
        <w:rPr>
          <w:rFonts w:ascii="仿宋_GB2312" w:eastAsia="仿宋_GB2312" w:hAnsi="宋体" w:hint="eastAsia"/>
          <w:sz w:val="32"/>
          <w:szCs w:val="32"/>
        </w:rPr>
        <w:t>8.变更、补充的文件；</w:t>
      </w:r>
    </w:p>
    <w:p w:rsidR="00745F79" w:rsidRPr="0061022A" w:rsidRDefault="00745F79" w:rsidP="000D04C7">
      <w:pPr>
        <w:spacing w:line="560" w:lineRule="exact"/>
        <w:ind w:firstLineChars="200" w:firstLine="640"/>
        <w:jc w:val="left"/>
        <w:rPr>
          <w:rFonts w:ascii="仿宋_GB2312" w:eastAsia="仿宋_GB2312" w:hAnsi="宋体"/>
          <w:sz w:val="32"/>
          <w:szCs w:val="32"/>
        </w:rPr>
      </w:pPr>
      <w:r w:rsidRPr="0061022A">
        <w:rPr>
          <w:rFonts w:ascii="仿宋_GB2312" w:eastAsia="仿宋_GB2312" w:hAnsi="宋体" w:hint="eastAsia"/>
          <w:sz w:val="32"/>
          <w:szCs w:val="32"/>
        </w:rPr>
        <w:t>9.其他具有保存价值的材料等</w:t>
      </w:r>
      <w:r>
        <w:rPr>
          <w:rFonts w:ascii="仿宋_GB2312" w:eastAsia="仿宋_GB2312" w:hAnsi="宋体" w:hint="eastAsia"/>
          <w:sz w:val="32"/>
          <w:szCs w:val="32"/>
        </w:rPr>
        <w:t>。</w:t>
      </w:r>
    </w:p>
    <w:p w:rsidR="00745F79" w:rsidRPr="0061022A" w:rsidRDefault="00745F79" w:rsidP="000D04C7">
      <w:pPr>
        <w:spacing w:line="560" w:lineRule="exact"/>
        <w:ind w:firstLineChars="200" w:firstLine="640"/>
        <w:jc w:val="left"/>
        <w:rPr>
          <w:rFonts w:ascii="楷体_GB2312" w:eastAsia="楷体_GB2312" w:hAnsi="宋体"/>
          <w:sz w:val="32"/>
          <w:szCs w:val="32"/>
        </w:rPr>
      </w:pPr>
      <w:r w:rsidRPr="0061022A">
        <w:rPr>
          <w:rFonts w:ascii="楷体_GB2312" w:eastAsia="楷体_GB2312" w:hAnsi="宋体" w:hint="eastAsia"/>
          <w:sz w:val="32"/>
          <w:szCs w:val="32"/>
        </w:rPr>
        <w:t>（二）定期入档范围</w:t>
      </w:r>
    </w:p>
    <w:p w:rsidR="00745F79" w:rsidRPr="0061022A" w:rsidRDefault="00745F79" w:rsidP="000D04C7">
      <w:pPr>
        <w:spacing w:line="560" w:lineRule="exact"/>
        <w:ind w:firstLineChars="200" w:firstLine="640"/>
        <w:jc w:val="left"/>
        <w:rPr>
          <w:rFonts w:ascii="仿宋_GB2312" w:eastAsia="仿宋_GB2312" w:hAnsi="宋体"/>
          <w:sz w:val="32"/>
          <w:szCs w:val="32"/>
        </w:rPr>
      </w:pPr>
      <w:r w:rsidRPr="0061022A">
        <w:rPr>
          <w:rFonts w:ascii="仿宋_GB2312" w:eastAsia="仿宋_GB2312" w:hAnsi="宋体" w:hint="eastAsia"/>
          <w:sz w:val="32"/>
          <w:szCs w:val="32"/>
        </w:rPr>
        <w:t>1.管理类文件材料。具体包括党群工作、行政管理、经</w:t>
      </w:r>
      <w:r w:rsidRPr="0061022A">
        <w:rPr>
          <w:rFonts w:ascii="仿宋_GB2312" w:eastAsia="仿宋_GB2312" w:hAnsi="宋体" w:hint="eastAsia"/>
          <w:sz w:val="32"/>
          <w:szCs w:val="32"/>
        </w:rPr>
        <w:lastRenderedPageBreak/>
        <w:t>营管理、生产管理等一般应在办理完毕后的第二年六月</w:t>
      </w:r>
      <w:r>
        <w:rPr>
          <w:rFonts w:ascii="仿宋_GB2312" w:eastAsia="仿宋_GB2312" w:hAnsi="宋体" w:hint="eastAsia"/>
          <w:sz w:val="32"/>
          <w:szCs w:val="32"/>
        </w:rPr>
        <w:t>份</w:t>
      </w:r>
      <w:r w:rsidRPr="0061022A">
        <w:rPr>
          <w:rFonts w:ascii="仿宋_GB2312" w:eastAsia="仿宋_GB2312" w:hAnsi="宋体" w:hint="eastAsia"/>
          <w:sz w:val="32"/>
          <w:szCs w:val="32"/>
        </w:rPr>
        <w:t>前整理归档；</w:t>
      </w:r>
    </w:p>
    <w:p w:rsidR="00745F79" w:rsidRPr="0061022A" w:rsidRDefault="00745F79" w:rsidP="000D04C7">
      <w:pPr>
        <w:spacing w:line="560" w:lineRule="exact"/>
        <w:ind w:firstLineChars="200" w:firstLine="640"/>
        <w:jc w:val="left"/>
        <w:rPr>
          <w:rFonts w:ascii="仿宋_GB2312" w:eastAsia="仿宋_GB2312" w:hAnsi="宋体"/>
          <w:sz w:val="32"/>
          <w:szCs w:val="32"/>
        </w:rPr>
      </w:pPr>
      <w:r w:rsidRPr="0061022A">
        <w:rPr>
          <w:rFonts w:ascii="仿宋_GB2312" w:eastAsia="仿宋_GB2312" w:hAnsi="宋体" w:hint="eastAsia"/>
          <w:sz w:val="32"/>
          <w:szCs w:val="32"/>
        </w:rPr>
        <w:t>2.会计管理类在会计年度终了后由会计部门整理完毕，保管两年后向档案中心移交；</w:t>
      </w:r>
    </w:p>
    <w:p w:rsidR="00745F79" w:rsidRPr="0061022A" w:rsidRDefault="00745F79" w:rsidP="000D04C7">
      <w:pPr>
        <w:spacing w:line="560" w:lineRule="exact"/>
        <w:ind w:firstLineChars="200" w:firstLine="640"/>
        <w:jc w:val="left"/>
        <w:rPr>
          <w:rFonts w:ascii="仿宋_GB2312" w:eastAsia="仿宋_GB2312" w:hAnsi="宋体"/>
          <w:sz w:val="32"/>
          <w:szCs w:val="32"/>
        </w:rPr>
      </w:pPr>
      <w:r w:rsidRPr="0061022A">
        <w:rPr>
          <w:rFonts w:ascii="仿宋_GB2312" w:eastAsia="仿宋_GB2312" w:hAnsi="宋体" w:hint="eastAsia"/>
          <w:sz w:val="32"/>
          <w:szCs w:val="32"/>
        </w:rPr>
        <w:t>3.特殊载体形式文件资料：照片、磁带、光盘（刻录软件系统、电子版文件、电子版照片等）</w:t>
      </w:r>
      <w:r w:rsidRPr="0061022A">
        <w:rPr>
          <w:rFonts w:ascii="仿宋_GB2312" w:eastAsia="仿宋_GB2312" w:hAnsi="宋体" w:hint="eastAsia"/>
          <w:color w:val="000000"/>
          <w:sz w:val="32"/>
          <w:szCs w:val="32"/>
        </w:rPr>
        <w:t>归档的文件材料包括纸质材料和相应的声像、电子等文件材料（光盘、照片等）。声像、电子类文件材料作为纸质材料的副本，随纸质文件材料一同归档。</w:t>
      </w:r>
    </w:p>
    <w:p w:rsidR="00745F79" w:rsidRPr="0061022A" w:rsidRDefault="00745F79" w:rsidP="000D04C7">
      <w:pPr>
        <w:spacing w:line="560" w:lineRule="exact"/>
        <w:ind w:firstLineChars="200" w:firstLine="640"/>
        <w:jc w:val="left"/>
        <w:rPr>
          <w:rFonts w:ascii="仿宋_GB2312" w:eastAsia="仿宋_GB2312" w:hAnsi="宋体"/>
          <w:sz w:val="32"/>
          <w:szCs w:val="32"/>
        </w:rPr>
      </w:pPr>
      <w:r w:rsidRPr="0061022A">
        <w:rPr>
          <w:rFonts w:ascii="仿宋_GB2312" w:eastAsia="仿宋_GB2312" w:hAnsi="宋体" w:hint="eastAsia"/>
          <w:sz w:val="32"/>
          <w:szCs w:val="32"/>
        </w:rPr>
        <w:t>4.产品生产及服务业务应定期或按阶段归档；</w:t>
      </w:r>
    </w:p>
    <w:p w:rsidR="00745F79" w:rsidRPr="0061022A" w:rsidRDefault="00745F79" w:rsidP="000D04C7">
      <w:pPr>
        <w:spacing w:line="560" w:lineRule="exact"/>
        <w:ind w:firstLineChars="200" w:firstLine="640"/>
        <w:jc w:val="left"/>
        <w:rPr>
          <w:rFonts w:ascii="仿宋_GB2312" w:eastAsia="仿宋_GB2312" w:hAnsi="宋体"/>
          <w:sz w:val="32"/>
          <w:szCs w:val="32"/>
        </w:rPr>
      </w:pPr>
      <w:r w:rsidRPr="0061022A">
        <w:rPr>
          <w:rFonts w:ascii="仿宋_GB2312" w:eastAsia="仿宋_GB2312" w:hAnsi="宋体" w:hint="eastAsia"/>
          <w:sz w:val="32"/>
          <w:szCs w:val="32"/>
        </w:rPr>
        <w:t>5.机构改革撤并单位撤并以前形成的文件资料、影像录音及其他相关资料；</w:t>
      </w:r>
    </w:p>
    <w:p w:rsidR="00745F79" w:rsidRPr="0061022A" w:rsidRDefault="00745F79" w:rsidP="000D04C7">
      <w:pPr>
        <w:spacing w:line="560" w:lineRule="exact"/>
        <w:ind w:firstLineChars="200" w:firstLine="640"/>
        <w:jc w:val="left"/>
        <w:rPr>
          <w:rFonts w:ascii="仿宋_GB2312" w:eastAsia="仿宋_GB2312" w:hAnsi="宋体"/>
          <w:sz w:val="32"/>
          <w:szCs w:val="32"/>
        </w:rPr>
      </w:pPr>
      <w:r w:rsidRPr="0061022A">
        <w:rPr>
          <w:rFonts w:ascii="仿宋_GB2312" w:eastAsia="仿宋_GB2312" w:hAnsi="宋体" w:hint="eastAsia"/>
          <w:sz w:val="32"/>
          <w:szCs w:val="32"/>
        </w:rPr>
        <w:t>6.其他重要具有保存价值的文件材料等。</w:t>
      </w:r>
    </w:p>
    <w:p w:rsidR="00745F79" w:rsidRPr="00745F79" w:rsidRDefault="00745F79" w:rsidP="000D04C7">
      <w:pPr>
        <w:spacing w:line="560" w:lineRule="exact"/>
        <w:ind w:firstLineChars="200" w:firstLine="640"/>
        <w:rPr>
          <w:rFonts w:ascii="黑体" w:eastAsia="黑体"/>
          <w:sz w:val="32"/>
          <w:szCs w:val="32"/>
        </w:rPr>
      </w:pPr>
      <w:r w:rsidRPr="00745F79">
        <w:rPr>
          <w:rFonts w:ascii="黑体" w:eastAsia="黑体" w:hint="eastAsia"/>
          <w:sz w:val="32"/>
          <w:szCs w:val="32"/>
        </w:rPr>
        <w:t>二、归档要求</w:t>
      </w:r>
    </w:p>
    <w:p w:rsidR="00745F79" w:rsidRPr="00745F79" w:rsidRDefault="00745F79" w:rsidP="000D04C7">
      <w:pPr>
        <w:spacing w:line="560" w:lineRule="exact"/>
        <w:ind w:firstLineChars="200" w:firstLine="640"/>
        <w:rPr>
          <w:rFonts w:ascii="仿宋_GB2312" w:eastAsia="仿宋_GB2312"/>
          <w:sz w:val="32"/>
          <w:szCs w:val="32"/>
        </w:rPr>
      </w:pPr>
      <w:r w:rsidRPr="00745F79">
        <w:rPr>
          <w:rFonts w:ascii="仿宋_GB2312" w:eastAsia="仿宋_GB2312" w:hint="eastAsia"/>
          <w:sz w:val="32"/>
          <w:szCs w:val="32"/>
        </w:rPr>
        <w:t>（一）文件形成单位应负责积累文件，并对归档文件的齐全、准确和形成质量负责。兼职档案员要切实履行职责，做好本单位归档文件的收集、整理与移交工作，任何单位和个人不得将应归档文件据为己有。</w:t>
      </w:r>
    </w:p>
    <w:p w:rsidR="00745F79" w:rsidRPr="00745F79" w:rsidRDefault="00745F79" w:rsidP="000D04C7">
      <w:pPr>
        <w:spacing w:line="560" w:lineRule="exact"/>
        <w:ind w:firstLineChars="200" w:firstLine="640"/>
        <w:rPr>
          <w:rFonts w:ascii="仿宋_GB2312" w:eastAsia="仿宋_GB2312"/>
          <w:sz w:val="32"/>
          <w:szCs w:val="32"/>
        </w:rPr>
      </w:pPr>
      <w:r w:rsidRPr="00745F79">
        <w:rPr>
          <w:rFonts w:ascii="仿宋_GB2312" w:eastAsia="仿宋_GB2312" w:hint="eastAsia"/>
          <w:sz w:val="32"/>
          <w:szCs w:val="32"/>
        </w:rPr>
        <w:t>（二）凡产生的文件涉及多个部门的，由主办部门负责归档，相关部门协助提供材料。</w:t>
      </w:r>
    </w:p>
    <w:p w:rsidR="00745F79" w:rsidRPr="00745F79" w:rsidRDefault="00745F79" w:rsidP="000D04C7">
      <w:pPr>
        <w:spacing w:line="560" w:lineRule="exact"/>
        <w:ind w:firstLineChars="200" w:firstLine="640"/>
        <w:rPr>
          <w:rFonts w:ascii="仿宋_GB2312" w:eastAsia="仿宋_GB2312"/>
          <w:sz w:val="32"/>
          <w:szCs w:val="32"/>
        </w:rPr>
      </w:pPr>
      <w:r w:rsidRPr="00745F79">
        <w:rPr>
          <w:rFonts w:ascii="仿宋_GB2312" w:eastAsia="仿宋_GB2312" w:hint="eastAsia"/>
          <w:sz w:val="32"/>
          <w:szCs w:val="32"/>
        </w:rPr>
        <w:t>（三）重要请示类文件，须提供相关批复批示文件。各部门有关报表、名册、图册等已装订并符合装订要求的，以册（本）为单位移交。</w:t>
      </w:r>
    </w:p>
    <w:p w:rsidR="00745F79" w:rsidRDefault="00745F79" w:rsidP="000D04C7">
      <w:pPr>
        <w:spacing w:line="560" w:lineRule="exact"/>
        <w:ind w:firstLineChars="200" w:firstLine="640"/>
        <w:rPr>
          <w:rFonts w:ascii="仿宋_GB2312" w:eastAsia="仿宋_GB2312"/>
          <w:sz w:val="32"/>
          <w:szCs w:val="32"/>
        </w:rPr>
      </w:pPr>
      <w:r w:rsidRPr="00745F79">
        <w:rPr>
          <w:rFonts w:ascii="仿宋_GB2312" w:eastAsia="仿宋_GB2312" w:hint="eastAsia"/>
          <w:sz w:val="32"/>
          <w:szCs w:val="32"/>
        </w:rPr>
        <w:t>（四）归档文件必须完整，兼职档案员在整理过程中要</w:t>
      </w:r>
      <w:r w:rsidRPr="000D04C7">
        <w:rPr>
          <w:rFonts w:ascii="仿宋_GB2312" w:eastAsia="仿宋_GB2312" w:hint="eastAsia"/>
          <w:spacing w:val="-8"/>
          <w:sz w:val="32"/>
          <w:szCs w:val="32"/>
        </w:rPr>
        <w:lastRenderedPageBreak/>
        <w:t>逐卷（件）检查，不缺页、漏项，对归档文件的整理质量负责。</w:t>
      </w:r>
    </w:p>
    <w:p w:rsidR="00745F79" w:rsidRPr="0061022A" w:rsidRDefault="00745F79" w:rsidP="000D04C7">
      <w:pPr>
        <w:spacing w:line="560" w:lineRule="exact"/>
        <w:ind w:firstLineChars="200" w:firstLine="640"/>
        <w:rPr>
          <w:rFonts w:ascii="仿宋_GB2312" w:eastAsia="仿宋_GB2312" w:hAnsi="宋体"/>
          <w:sz w:val="32"/>
          <w:szCs w:val="32"/>
        </w:rPr>
      </w:pPr>
      <w:r>
        <w:rPr>
          <w:rFonts w:ascii="仿宋_GB2312" w:eastAsia="仿宋_GB2312" w:hAnsi="宋体" w:hint="eastAsia"/>
          <w:bCs/>
          <w:sz w:val="32"/>
          <w:szCs w:val="32"/>
        </w:rPr>
        <w:t>（五）</w:t>
      </w:r>
      <w:r w:rsidRPr="0061022A">
        <w:rPr>
          <w:rFonts w:ascii="仿宋_GB2312" w:eastAsia="仿宋_GB2312" w:hAnsi="宋体" w:hint="eastAsia"/>
          <w:sz w:val="32"/>
          <w:szCs w:val="32"/>
        </w:rPr>
        <w:t>电子文件、照片、声像整理时应附文字说明，对事由、时间、地点、人物、作者（拍摄者）等内容进行著录。</w:t>
      </w:r>
    </w:p>
    <w:p w:rsidR="00745F79" w:rsidRPr="0061022A" w:rsidRDefault="00745F79" w:rsidP="000D04C7">
      <w:pPr>
        <w:snapToGrid w:val="0"/>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Pr="0061022A">
        <w:rPr>
          <w:rFonts w:ascii="仿宋_GB2312" w:eastAsia="仿宋_GB2312" w:hAnsi="宋体" w:hint="eastAsia"/>
          <w:sz w:val="32"/>
          <w:szCs w:val="32"/>
        </w:rPr>
        <w:t>信息系统所形成的电子文件的元数据、背景信息，以</w:t>
      </w:r>
      <w:r w:rsidRPr="000D04C7">
        <w:rPr>
          <w:rFonts w:ascii="仿宋_GB2312" w:eastAsia="仿宋_GB2312" w:hAnsi="宋体" w:hint="eastAsia"/>
          <w:spacing w:val="-8"/>
          <w:sz w:val="32"/>
          <w:szCs w:val="32"/>
        </w:rPr>
        <w:t>及生成非通用电子文件格式的软件等应与电子文件一并归档。</w:t>
      </w:r>
    </w:p>
    <w:p w:rsidR="00745F79" w:rsidRPr="0061022A" w:rsidRDefault="00745F79" w:rsidP="000D04C7">
      <w:pPr>
        <w:snapToGrid w:val="0"/>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Pr="0061022A">
        <w:rPr>
          <w:rFonts w:ascii="仿宋_GB2312" w:eastAsia="仿宋_GB2312" w:hAnsi="宋体" w:hint="eastAsia"/>
          <w:sz w:val="32"/>
          <w:szCs w:val="32"/>
        </w:rPr>
        <w:t>归档的电子文件数据格式应易于识读、迁移。</w:t>
      </w:r>
    </w:p>
    <w:p w:rsidR="00745F79" w:rsidRPr="0061022A" w:rsidRDefault="00745F79" w:rsidP="000D04C7">
      <w:pPr>
        <w:snapToGrid w:val="0"/>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Pr="0061022A">
        <w:rPr>
          <w:rFonts w:ascii="仿宋_GB2312" w:eastAsia="仿宋_GB2312" w:hAnsi="宋体" w:hint="eastAsia"/>
          <w:sz w:val="32"/>
          <w:szCs w:val="32"/>
        </w:rPr>
        <w:t>加密的电子文件归档时一般应解密，必须加密归档的电子文件应与其解密软件和说明文件一并归档。</w:t>
      </w:r>
    </w:p>
    <w:p w:rsidR="00745F79" w:rsidRPr="0061022A" w:rsidRDefault="00745F79" w:rsidP="000D04C7">
      <w:pPr>
        <w:snapToGrid w:val="0"/>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Pr="0061022A">
        <w:rPr>
          <w:rFonts w:ascii="仿宋_GB2312" w:eastAsia="仿宋_GB2312" w:hAnsi="宋体" w:hint="eastAsia"/>
          <w:sz w:val="32"/>
          <w:szCs w:val="32"/>
        </w:rPr>
        <w:t>文件形成部门应负责确保归档电子文件具备真实性、可靠性、完整性和可用性。</w:t>
      </w:r>
    </w:p>
    <w:p w:rsidR="00745F79" w:rsidRPr="0061022A" w:rsidRDefault="00745F79" w:rsidP="000D04C7">
      <w:pPr>
        <w:spacing w:line="560" w:lineRule="exact"/>
        <w:ind w:firstLineChars="200" w:firstLine="640"/>
        <w:jc w:val="left"/>
        <w:rPr>
          <w:rFonts w:ascii="仿宋_GB2312" w:eastAsia="仿宋_GB2312" w:hAnsi="宋体"/>
          <w:sz w:val="32"/>
          <w:szCs w:val="32"/>
        </w:rPr>
      </w:pPr>
      <w:r>
        <w:rPr>
          <w:rFonts w:ascii="仿宋_GB2312" w:eastAsia="仿宋_GB2312" w:hAnsi="宋体" w:cs="宋体" w:hint="eastAsia"/>
          <w:color w:val="000000"/>
          <w:kern w:val="0"/>
          <w:sz w:val="32"/>
          <w:szCs w:val="32"/>
        </w:rPr>
        <w:t>5.</w:t>
      </w:r>
      <w:r w:rsidRPr="0061022A">
        <w:rPr>
          <w:rFonts w:ascii="仿宋_GB2312" w:eastAsia="仿宋_GB2312" w:hAnsi="宋体" w:hint="eastAsia"/>
          <w:sz w:val="32"/>
          <w:szCs w:val="32"/>
        </w:rPr>
        <w:t>要求电子版和纸质版同时入档。</w:t>
      </w:r>
      <w:r w:rsidRPr="0061022A">
        <w:rPr>
          <w:rFonts w:ascii="仿宋_GB2312" w:eastAsia="仿宋_GB2312" w:hAnsi="宋体" w:cs="宋体" w:hint="eastAsia"/>
          <w:color w:val="000000"/>
          <w:kern w:val="0"/>
          <w:sz w:val="32"/>
          <w:szCs w:val="32"/>
        </w:rPr>
        <w:t>归档的电子档案须标明与纸质档案相符的标题及时间</w:t>
      </w:r>
      <w:r>
        <w:rPr>
          <w:rFonts w:ascii="仿宋_GB2312" w:eastAsia="仿宋_GB2312" w:hAnsi="宋体" w:cs="宋体" w:hint="eastAsia"/>
          <w:color w:val="000000"/>
          <w:kern w:val="0"/>
          <w:sz w:val="32"/>
          <w:szCs w:val="32"/>
        </w:rPr>
        <w:t>，</w:t>
      </w:r>
      <w:r w:rsidRPr="0061022A">
        <w:rPr>
          <w:rFonts w:ascii="仿宋_GB2312" w:eastAsia="仿宋_GB2312" w:hAnsi="宋体" w:cs="宋体" w:hint="eastAsia"/>
          <w:color w:val="000000"/>
          <w:kern w:val="0"/>
          <w:sz w:val="32"/>
          <w:szCs w:val="32"/>
        </w:rPr>
        <w:t>并标明互见号。</w:t>
      </w:r>
    </w:p>
    <w:p w:rsidR="00745F79" w:rsidRPr="000D04C7" w:rsidRDefault="00745F79" w:rsidP="000D04C7">
      <w:pPr>
        <w:spacing w:line="560" w:lineRule="exact"/>
        <w:ind w:firstLineChars="200" w:firstLine="608"/>
        <w:jc w:val="left"/>
        <w:rPr>
          <w:rFonts w:ascii="仿宋_GB2312" w:eastAsia="仿宋_GB2312" w:hAnsi="宋体"/>
          <w:spacing w:val="-8"/>
          <w:sz w:val="32"/>
          <w:szCs w:val="32"/>
        </w:rPr>
      </w:pPr>
      <w:r w:rsidRPr="000D04C7">
        <w:rPr>
          <w:rFonts w:ascii="仿宋_GB2312" w:eastAsia="仿宋_GB2312" w:hAnsi="宋体" w:hint="eastAsia"/>
          <w:spacing w:val="-8"/>
          <w:sz w:val="32"/>
          <w:szCs w:val="32"/>
        </w:rPr>
        <w:t>（六）子公司入档文件进入本单位档案全宗独立编档案号。</w:t>
      </w:r>
    </w:p>
    <w:p w:rsidR="00745F79" w:rsidRDefault="00745F79" w:rsidP="000D04C7">
      <w:pPr>
        <w:spacing w:line="560" w:lineRule="exact"/>
        <w:ind w:firstLineChars="200" w:firstLine="640"/>
        <w:rPr>
          <w:rFonts w:ascii="仿宋_GB2312" w:eastAsia="仿宋_GB2312"/>
          <w:sz w:val="32"/>
          <w:szCs w:val="32"/>
        </w:rPr>
      </w:pPr>
      <w:r w:rsidRPr="00745F79">
        <w:rPr>
          <w:rFonts w:ascii="仿宋_GB2312" w:eastAsia="仿宋_GB2312" w:hint="eastAsia"/>
          <w:sz w:val="32"/>
          <w:szCs w:val="32"/>
        </w:rPr>
        <w:t>（七）入档资料要求为原件、原件扫描件，复印件原则上不归档。凡不符合档案归档要求的文件材料，必须按要求整理后方可移交。</w:t>
      </w:r>
    </w:p>
    <w:p w:rsidR="00745F79" w:rsidRPr="0061022A" w:rsidRDefault="00745F79" w:rsidP="000D04C7">
      <w:pPr>
        <w:spacing w:line="560" w:lineRule="exact"/>
        <w:ind w:firstLineChars="200" w:firstLine="640"/>
        <w:jc w:val="left"/>
        <w:rPr>
          <w:rFonts w:ascii="黑体" w:eastAsia="黑体" w:hAnsi="宋体"/>
          <w:sz w:val="32"/>
          <w:szCs w:val="32"/>
        </w:rPr>
      </w:pPr>
      <w:r w:rsidRPr="0061022A">
        <w:rPr>
          <w:rFonts w:ascii="黑体" w:eastAsia="黑体" w:hAnsi="宋体" w:hint="eastAsia"/>
          <w:sz w:val="32"/>
          <w:szCs w:val="32"/>
        </w:rPr>
        <w:t>三、入档起止时间及入档顺序</w:t>
      </w:r>
    </w:p>
    <w:p w:rsidR="00745F79" w:rsidRPr="0061022A" w:rsidRDefault="00745F79" w:rsidP="000D04C7">
      <w:pPr>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（一）</w:t>
      </w:r>
      <w:r w:rsidRPr="0061022A">
        <w:rPr>
          <w:rFonts w:ascii="仿宋_GB2312" w:eastAsia="仿宋_GB2312" w:hAnsi="宋体" w:hint="eastAsia"/>
          <w:sz w:val="32"/>
          <w:szCs w:val="32"/>
        </w:rPr>
        <w:t>属于随时入档范围的文件资料入档没有时间限制。</w:t>
      </w:r>
    </w:p>
    <w:p w:rsidR="00745F79" w:rsidRPr="0061022A" w:rsidRDefault="00745F79" w:rsidP="000D04C7">
      <w:pPr>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（二）</w:t>
      </w:r>
      <w:r w:rsidRPr="0061022A">
        <w:rPr>
          <w:rFonts w:ascii="仿宋_GB2312" w:eastAsia="仿宋_GB2312" w:hAnsi="宋体" w:hint="eastAsia"/>
          <w:sz w:val="32"/>
          <w:szCs w:val="32"/>
        </w:rPr>
        <w:t>定期入档时间原则上从2015年1月11日至2015年6月30日为止。</w:t>
      </w:r>
    </w:p>
    <w:p w:rsidR="00745F79" w:rsidRPr="0061022A" w:rsidRDefault="00745F79" w:rsidP="000D04C7">
      <w:pPr>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（三）</w:t>
      </w:r>
      <w:r w:rsidRPr="0061022A">
        <w:rPr>
          <w:rFonts w:ascii="仿宋_GB2312" w:eastAsia="仿宋_GB2312" w:hAnsi="宋体" w:hint="eastAsia"/>
          <w:sz w:val="32"/>
          <w:szCs w:val="32"/>
        </w:rPr>
        <w:t>为便于档案中心有序入档，入档排序以党政综合部、安全监察部、计划经营部、人力资源部、财务管理部、审计监督部、营销分公司、热力分公司、天然气分公司、市政工程公司、机电公司、商贸公司、煤炭公司、物业公司、</w:t>
      </w:r>
      <w:r w:rsidRPr="0061022A">
        <w:rPr>
          <w:rFonts w:ascii="仿宋_GB2312" w:eastAsia="仿宋_GB2312" w:hAnsi="宋体" w:hint="eastAsia"/>
          <w:sz w:val="32"/>
          <w:szCs w:val="32"/>
        </w:rPr>
        <w:lastRenderedPageBreak/>
        <w:t>新洁能源公司为序。</w:t>
      </w:r>
    </w:p>
    <w:p w:rsidR="00745F79" w:rsidRPr="000D04C7" w:rsidRDefault="00745F79" w:rsidP="000D04C7">
      <w:pPr>
        <w:spacing w:line="560" w:lineRule="exact"/>
        <w:ind w:firstLineChars="200" w:firstLine="608"/>
        <w:jc w:val="left"/>
        <w:rPr>
          <w:rFonts w:ascii="仿宋_GB2312" w:eastAsia="仿宋_GB2312" w:hAnsi="宋体"/>
          <w:spacing w:val="-8"/>
          <w:sz w:val="32"/>
          <w:szCs w:val="32"/>
        </w:rPr>
      </w:pPr>
      <w:r w:rsidRPr="000D04C7">
        <w:rPr>
          <w:rFonts w:ascii="仿宋_GB2312" w:eastAsia="仿宋_GB2312" w:hAnsi="宋体" w:hint="eastAsia"/>
          <w:spacing w:val="-8"/>
          <w:sz w:val="32"/>
          <w:szCs w:val="32"/>
        </w:rPr>
        <w:t>（四）撤销、合并单位的资料由接收单位负责整理和入档。</w:t>
      </w:r>
    </w:p>
    <w:p w:rsidR="00745F79" w:rsidRPr="0061022A" w:rsidRDefault="00745F79" w:rsidP="000D04C7">
      <w:pPr>
        <w:spacing w:line="560" w:lineRule="exact"/>
        <w:ind w:firstLineChars="200" w:firstLine="640"/>
        <w:jc w:val="left"/>
        <w:rPr>
          <w:rFonts w:ascii="黑体" w:eastAsia="黑体" w:hAnsi="宋体"/>
          <w:sz w:val="32"/>
          <w:szCs w:val="32"/>
        </w:rPr>
      </w:pPr>
      <w:r w:rsidRPr="0061022A">
        <w:rPr>
          <w:rFonts w:ascii="黑体" w:eastAsia="黑体" w:hAnsi="宋体" w:hint="eastAsia"/>
          <w:sz w:val="32"/>
          <w:szCs w:val="32"/>
        </w:rPr>
        <w:t>四、保障措施</w:t>
      </w:r>
    </w:p>
    <w:p w:rsidR="00745F79" w:rsidRPr="0061022A" w:rsidRDefault="00745F79" w:rsidP="000D04C7">
      <w:pPr>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（一）</w:t>
      </w:r>
      <w:r w:rsidRPr="0061022A">
        <w:rPr>
          <w:rFonts w:ascii="仿宋_GB2312" w:eastAsia="仿宋_GB2312" w:hAnsi="宋体" w:hint="eastAsia"/>
          <w:sz w:val="32"/>
          <w:szCs w:val="32"/>
        </w:rPr>
        <w:t>各单位要把文件资料入档工作列入议事日程，制定具体的入档范围表。兼职档案人员依据本单位制定范围搜集、整理文件资料，并对文件资料的完整、真实负责，准确无误输入档案软件负责，根据问责制度保障入档质量。</w:t>
      </w:r>
    </w:p>
    <w:p w:rsidR="00745F79" w:rsidRPr="0061022A" w:rsidRDefault="00745F79" w:rsidP="000D04C7">
      <w:pPr>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（二）</w:t>
      </w:r>
      <w:r w:rsidRPr="0061022A">
        <w:rPr>
          <w:rFonts w:ascii="仿宋_GB2312" w:eastAsia="仿宋_GB2312" w:hAnsi="宋体" w:hint="eastAsia"/>
          <w:sz w:val="32"/>
          <w:szCs w:val="32"/>
        </w:rPr>
        <w:t>档案人员加强业务指导、深入单位检查指导资料整理，帮助解决遇到的问题，严把质量关、文件齐全关，确保档案入档的质量。</w:t>
      </w:r>
    </w:p>
    <w:p w:rsidR="00745F79" w:rsidRPr="0061022A" w:rsidRDefault="00745F79" w:rsidP="000D04C7">
      <w:pPr>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（三）</w:t>
      </w:r>
      <w:r w:rsidRPr="0061022A">
        <w:rPr>
          <w:rFonts w:ascii="仿宋_GB2312" w:eastAsia="仿宋_GB2312" w:hAnsi="宋体" w:hint="eastAsia"/>
          <w:sz w:val="32"/>
          <w:szCs w:val="32"/>
        </w:rPr>
        <w:t>移交资料时，由移交单位和档案人员履行严格的交接手续，以明确责任，便于查考。</w:t>
      </w:r>
    </w:p>
    <w:p w:rsidR="00745F79" w:rsidRPr="0061022A" w:rsidRDefault="00745F79" w:rsidP="000D04C7">
      <w:pPr>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（四）</w:t>
      </w:r>
      <w:r w:rsidRPr="0061022A">
        <w:rPr>
          <w:rFonts w:ascii="仿宋_GB2312" w:eastAsia="仿宋_GB2312" w:hAnsi="宋体" w:hint="eastAsia"/>
          <w:sz w:val="32"/>
          <w:szCs w:val="32"/>
        </w:rPr>
        <w:t>凡列入本次资料入档范围的单位，不得以任何理由拒交、少交或延期移交资料。对拒不移交或缺少、丢失、</w:t>
      </w:r>
      <w:r w:rsidRPr="000D04C7">
        <w:rPr>
          <w:rFonts w:ascii="仿宋_GB2312" w:eastAsia="仿宋_GB2312" w:hAnsi="宋体" w:hint="eastAsia"/>
          <w:spacing w:val="-8"/>
          <w:sz w:val="32"/>
          <w:szCs w:val="32"/>
        </w:rPr>
        <w:t>损坏资料的，将严格执行《档案法》等有关法律法规予以处理。</w:t>
      </w:r>
    </w:p>
    <w:p w:rsidR="00745F79" w:rsidRPr="0061022A" w:rsidRDefault="00745F79" w:rsidP="000D04C7">
      <w:pPr>
        <w:spacing w:line="560" w:lineRule="exact"/>
        <w:ind w:firstLineChars="200" w:firstLine="640"/>
        <w:jc w:val="left"/>
        <w:rPr>
          <w:rFonts w:ascii="仿宋_GB2312" w:eastAsia="仿宋_GB2312" w:hAnsi="宋体"/>
          <w:sz w:val="32"/>
          <w:szCs w:val="32"/>
        </w:rPr>
      </w:pPr>
      <w:r w:rsidRPr="0061022A">
        <w:rPr>
          <w:rFonts w:ascii="仿宋_GB2312" w:eastAsia="仿宋_GB2312" w:hAnsi="宋体" w:hint="eastAsia"/>
          <w:sz w:val="32"/>
          <w:szCs w:val="32"/>
        </w:rPr>
        <w:t>特此通知</w:t>
      </w:r>
    </w:p>
    <w:p w:rsidR="00745F79" w:rsidRPr="0061022A" w:rsidRDefault="00745F79" w:rsidP="000D04C7">
      <w:pPr>
        <w:spacing w:line="560" w:lineRule="exact"/>
        <w:ind w:firstLineChars="200" w:firstLine="640"/>
        <w:jc w:val="left"/>
        <w:rPr>
          <w:rFonts w:ascii="仿宋_GB2312" w:eastAsia="仿宋_GB2312" w:hAnsi="宋体"/>
          <w:sz w:val="32"/>
          <w:szCs w:val="32"/>
        </w:rPr>
      </w:pPr>
      <w:r w:rsidRPr="0061022A">
        <w:rPr>
          <w:rFonts w:ascii="仿宋_GB2312" w:eastAsia="仿宋_GB2312" w:hAnsi="宋体" w:hint="eastAsia"/>
          <w:sz w:val="32"/>
          <w:szCs w:val="32"/>
        </w:rPr>
        <w:t xml:space="preserve"> </w:t>
      </w:r>
    </w:p>
    <w:p w:rsidR="00745F79" w:rsidRPr="0061022A" w:rsidRDefault="00745F79" w:rsidP="000D04C7">
      <w:pPr>
        <w:spacing w:line="560" w:lineRule="exact"/>
        <w:ind w:firstLineChars="200" w:firstLine="640"/>
        <w:jc w:val="left"/>
        <w:rPr>
          <w:rFonts w:ascii="仿宋_GB2312" w:eastAsia="仿宋_GB2312" w:hAnsi="宋体"/>
          <w:sz w:val="32"/>
          <w:szCs w:val="32"/>
        </w:rPr>
      </w:pPr>
      <w:r w:rsidRPr="0061022A">
        <w:rPr>
          <w:rFonts w:ascii="仿宋_GB2312" w:eastAsia="仿宋_GB2312" w:hAnsi="宋体" w:hint="eastAsia"/>
          <w:sz w:val="32"/>
          <w:szCs w:val="32"/>
        </w:rPr>
        <w:t>附件：1.</w:t>
      </w:r>
      <w:r w:rsidRPr="0061022A" w:rsidDel="00116508">
        <w:rPr>
          <w:rFonts w:ascii="仿宋_GB2312" w:eastAsia="仿宋_GB2312" w:hAnsi="宋体" w:hint="eastAsia"/>
          <w:sz w:val="32"/>
          <w:szCs w:val="32"/>
        </w:rPr>
        <w:t xml:space="preserve"> </w:t>
      </w:r>
      <w:r w:rsidRPr="0061022A">
        <w:rPr>
          <w:rFonts w:ascii="仿宋_GB2312" w:eastAsia="仿宋_GB2312" w:hAnsi="宋体" w:hint="eastAsia"/>
          <w:sz w:val="32"/>
          <w:szCs w:val="32"/>
        </w:rPr>
        <w:t>201</w:t>
      </w:r>
      <w:r>
        <w:rPr>
          <w:rFonts w:ascii="仿宋_GB2312" w:eastAsia="仿宋_GB2312" w:hAnsi="宋体" w:hint="eastAsia"/>
          <w:sz w:val="32"/>
          <w:szCs w:val="32"/>
        </w:rPr>
        <w:t>6</w:t>
      </w:r>
      <w:r w:rsidRPr="0061022A">
        <w:rPr>
          <w:rFonts w:ascii="仿宋_GB2312" w:eastAsia="仿宋_GB2312" w:hAnsi="宋体" w:hint="eastAsia"/>
          <w:sz w:val="32"/>
          <w:szCs w:val="32"/>
        </w:rPr>
        <w:t>年各单位定期入档时间表</w:t>
      </w:r>
    </w:p>
    <w:p w:rsidR="00745F79" w:rsidRPr="0061022A" w:rsidRDefault="00745F79" w:rsidP="000D04C7">
      <w:pPr>
        <w:spacing w:line="560" w:lineRule="exact"/>
        <w:ind w:firstLineChars="200" w:firstLine="640"/>
        <w:jc w:val="left"/>
        <w:rPr>
          <w:rFonts w:ascii="仿宋_GB2312" w:eastAsia="仿宋_GB2312" w:hAnsi="宋体"/>
          <w:sz w:val="32"/>
          <w:szCs w:val="32"/>
        </w:rPr>
      </w:pPr>
      <w:r w:rsidRPr="0061022A">
        <w:rPr>
          <w:rFonts w:ascii="仿宋_GB2312" w:eastAsia="仿宋_GB2312" w:hAnsi="宋体" w:hint="eastAsia"/>
          <w:sz w:val="32"/>
          <w:szCs w:val="32"/>
        </w:rPr>
        <w:t xml:space="preserve">     2.各单位文件归档基本范围与保管期限表</w:t>
      </w:r>
    </w:p>
    <w:p w:rsidR="00745F79" w:rsidRPr="0061022A" w:rsidRDefault="00745F79" w:rsidP="00827F05">
      <w:pPr>
        <w:spacing w:line="560" w:lineRule="exact"/>
        <w:ind w:firstLineChars="200" w:firstLine="640"/>
        <w:jc w:val="left"/>
        <w:rPr>
          <w:rFonts w:ascii="仿宋_GB2312" w:eastAsia="仿宋_GB2312" w:hAnsi="宋体"/>
          <w:sz w:val="32"/>
          <w:szCs w:val="32"/>
        </w:rPr>
      </w:pPr>
    </w:p>
    <w:p w:rsidR="00745F79" w:rsidRDefault="00745F79" w:rsidP="000D04C7">
      <w:pPr>
        <w:spacing w:line="560" w:lineRule="exact"/>
        <w:ind w:firstLineChars="200" w:firstLine="640"/>
        <w:jc w:val="left"/>
        <w:rPr>
          <w:rFonts w:ascii="仿宋_GB2312" w:eastAsia="仿宋_GB2312" w:hAnsi="宋体"/>
          <w:sz w:val="32"/>
          <w:szCs w:val="32"/>
        </w:rPr>
      </w:pPr>
    </w:p>
    <w:p w:rsidR="000D04C7" w:rsidRPr="0061022A" w:rsidRDefault="000D04C7" w:rsidP="000D04C7">
      <w:pPr>
        <w:tabs>
          <w:tab w:val="left" w:pos="7797"/>
        </w:tabs>
        <w:spacing w:line="560" w:lineRule="exact"/>
        <w:ind w:firstLineChars="200" w:firstLine="640"/>
        <w:jc w:val="left"/>
        <w:rPr>
          <w:rFonts w:ascii="仿宋_GB2312" w:eastAsia="仿宋_GB2312" w:hAnsi="宋体"/>
          <w:sz w:val="32"/>
          <w:szCs w:val="32"/>
        </w:rPr>
      </w:pPr>
    </w:p>
    <w:p w:rsidR="00745F79" w:rsidRPr="0061022A" w:rsidRDefault="00745F79" w:rsidP="000D04C7">
      <w:pPr>
        <w:tabs>
          <w:tab w:val="left" w:pos="7938"/>
        </w:tabs>
        <w:spacing w:line="560" w:lineRule="exact"/>
        <w:ind w:firstLineChars="200" w:firstLine="640"/>
        <w:jc w:val="left"/>
        <w:rPr>
          <w:rFonts w:ascii="仿宋_GB2312" w:eastAsia="仿宋_GB2312" w:hAnsi="宋体"/>
          <w:sz w:val="32"/>
          <w:szCs w:val="32"/>
        </w:rPr>
      </w:pPr>
      <w:r w:rsidRPr="0061022A">
        <w:rPr>
          <w:rFonts w:ascii="仿宋_GB2312" w:eastAsia="仿宋_GB2312" w:hAnsi="宋体" w:hint="eastAsia"/>
          <w:sz w:val="32"/>
          <w:szCs w:val="32"/>
        </w:rPr>
        <w:t xml:space="preserve"> </w:t>
      </w:r>
      <w:r w:rsidR="000D04C7">
        <w:rPr>
          <w:rFonts w:ascii="仿宋_GB2312" w:eastAsia="仿宋_GB2312" w:hAnsi="宋体" w:hint="eastAsia"/>
          <w:sz w:val="32"/>
          <w:szCs w:val="32"/>
        </w:rPr>
        <w:t xml:space="preserve">           </w:t>
      </w:r>
      <w:r w:rsidRPr="0061022A">
        <w:rPr>
          <w:rFonts w:ascii="仿宋_GB2312" w:eastAsia="仿宋_GB2312" w:hAnsi="宋体" w:hint="eastAsia"/>
          <w:sz w:val="32"/>
          <w:szCs w:val="32"/>
        </w:rPr>
        <w:t>鄂尔多斯市通惠供热燃气集团有限公司</w:t>
      </w:r>
    </w:p>
    <w:p w:rsidR="00745F79" w:rsidRPr="0061022A" w:rsidRDefault="00745F79" w:rsidP="000D04C7">
      <w:pPr>
        <w:spacing w:line="560" w:lineRule="exact"/>
        <w:ind w:firstLineChars="1300" w:firstLine="4160"/>
        <w:jc w:val="left"/>
        <w:rPr>
          <w:rFonts w:ascii="仿宋_GB2312" w:eastAsia="仿宋_GB2312" w:hAnsi="宋体"/>
          <w:sz w:val="32"/>
          <w:szCs w:val="32"/>
        </w:rPr>
      </w:pPr>
      <w:r w:rsidRPr="0061022A">
        <w:rPr>
          <w:rFonts w:ascii="仿宋_GB2312" w:eastAsia="仿宋_GB2312" w:hAnsi="宋体" w:hint="eastAsia"/>
          <w:sz w:val="32"/>
          <w:szCs w:val="32"/>
        </w:rPr>
        <w:t>2016年1月</w:t>
      </w:r>
      <w:r w:rsidR="000D04C7">
        <w:rPr>
          <w:rFonts w:ascii="仿宋_GB2312" w:eastAsia="仿宋_GB2312" w:hAnsi="宋体" w:hint="eastAsia"/>
          <w:sz w:val="32"/>
          <w:szCs w:val="32"/>
        </w:rPr>
        <w:t>18</w:t>
      </w:r>
      <w:r w:rsidRPr="0061022A">
        <w:rPr>
          <w:rFonts w:ascii="仿宋_GB2312" w:eastAsia="仿宋_GB2312" w:hAnsi="宋体" w:hint="eastAsia"/>
          <w:sz w:val="32"/>
          <w:szCs w:val="32"/>
        </w:rPr>
        <w:t>日</w:t>
      </w:r>
    </w:p>
    <w:p w:rsidR="00745F79" w:rsidRPr="00745F79" w:rsidRDefault="00745F79" w:rsidP="00745F79">
      <w:pPr>
        <w:spacing w:line="560" w:lineRule="exact"/>
        <w:ind w:firstLineChars="200" w:firstLine="640"/>
        <w:rPr>
          <w:rFonts w:ascii="仿宋_GB2312" w:eastAsia="仿宋_GB2312"/>
          <w:sz w:val="32"/>
          <w:szCs w:val="32"/>
        </w:rPr>
        <w:sectPr w:rsidR="00745F79" w:rsidRPr="00745F79" w:rsidSect="00593F1B">
          <w:headerReference w:type="even" r:id="rId11"/>
          <w:footerReference w:type="even" r:id="rId12"/>
          <w:footerReference w:type="default" r:id="rId13"/>
          <w:headerReference w:type="first" r:id="rId14"/>
          <w:footerReference w:type="first" r:id="rId15"/>
          <w:pgSz w:w="11906" w:h="16838"/>
          <w:pgMar w:top="1440" w:right="1758" w:bottom="1440" w:left="1758" w:header="851" w:footer="709" w:gutter="0"/>
          <w:cols w:space="720"/>
          <w:titlePg/>
          <w:docGrid w:type="lines" w:linePitch="312"/>
        </w:sect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1E00A5" w:rsidRDefault="001E00A5" w:rsidP="00106652">
      <w:pPr>
        <w:widowControl/>
        <w:tabs>
          <w:tab w:val="left" w:pos="7797"/>
        </w:tabs>
        <w:spacing w:line="120" w:lineRule="exact"/>
        <w:jc w:val="left"/>
        <w:rPr>
          <w:rFonts w:ascii="仿宋_GB2312" w:eastAsia="仿宋_GB2312" w:hAnsi="ˎ̥" w:cs="宋体" w:hint="eastAsia"/>
          <w:kern w:val="0"/>
          <w:sz w:val="32"/>
          <w:szCs w:val="32"/>
        </w:rPr>
      </w:pPr>
    </w:p>
    <w:p w:rsidR="00C71DFB" w:rsidRDefault="00C71DFB" w:rsidP="00106652">
      <w:pPr>
        <w:widowControl/>
        <w:tabs>
          <w:tab w:val="left" w:pos="7797"/>
        </w:tabs>
        <w:spacing w:line="120" w:lineRule="exact"/>
        <w:jc w:val="left"/>
        <w:rPr>
          <w:rFonts w:ascii="仿宋_GB2312" w:eastAsia="仿宋_GB2312" w:hAnsi="ˎ̥" w:cs="宋体" w:hint="eastAsia"/>
          <w:kern w:val="0"/>
          <w:sz w:val="32"/>
          <w:szCs w:val="32"/>
        </w:rPr>
      </w:pPr>
    </w:p>
    <w:p w:rsidR="00C71DFB" w:rsidRDefault="00C71DFB"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FF3E65" w:rsidRDefault="00FF3E65" w:rsidP="00106652">
      <w:pPr>
        <w:widowControl/>
        <w:tabs>
          <w:tab w:val="left" w:pos="7797"/>
        </w:tabs>
        <w:spacing w:line="120" w:lineRule="exact"/>
        <w:jc w:val="left"/>
        <w:rPr>
          <w:rFonts w:ascii="仿宋_GB2312" w:eastAsia="仿宋_GB2312" w:hAnsi="ˎ̥" w:cs="宋体" w:hint="eastAsia"/>
          <w:kern w:val="0"/>
          <w:sz w:val="32"/>
          <w:szCs w:val="32"/>
        </w:rPr>
      </w:pPr>
    </w:p>
    <w:p w:rsidR="00C71DFB" w:rsidRDefault="00C71DFB" w:rsidP="00106652">
      <w:pPr>
        <w:widowControl/>
        <w:tabs>
          <w:tab w:val="left" w:pos="7797"/>
        </w:tabs>
        <w:spacing w:line="120" w:lineRule="exact"/>
        <w:jc w:val="left"/>
        <w:rPr>
          <w:rFonts w:ascii="仿宋_GB2312" w:eastAsia="仿宋_GB2312" w:hAnsi="ˎ̥" w:cs="宋体" w:hint="eastAsia"/>
          <w:kern w:val="0"/>
          <w:sz w:val="32"/>
          <w:szCs w:val="32"/>
        </w:rPr>
      </w:pPr>
    </w:p>
    <w:p w:rsidR="00F304DF" w:rsidRDefault="00F304DF" w:rsidP="00106652">
      <w:pPr>
        <w:widowControl/>
        <w:tabs>
          <w:tab w:val="left" w:pos="7797"/>
        </w:tabs>
        <w:spacing w:line="120" w:lineRule="exact"/>
        <w:jc w:val="left"/>
        <w:rPr>
          <w:rFonts w:ascii="仿宋_GB2312" w:eastAsia="仿宋_GB2312" w:hAnsi="ˎ̥" w:cs="宋体" w:hint="eastAsia"/>
          <w:kern w:val="0"/>
          <w:sz w:val="32"/>
          <w:szCs w:val="32"/>
        </w:rPr>
      </w:pPr>
    </w:p>
    <w:p w:rsidR="00F304DF" w:rsidRDefault="00F304DF" w:rsidP="00106652">
      <w:pPr>
        <w:widowControl/>
        <w:tabs>
          <w:tab w:val="left" w:pos="7797"/>
        </w:tabs>
        <w:spacing w:line="120" w:lineRule="exact"/>
        <w:jc w:val="left"/>
        <w:rPr>
          <w:rFonts w:ascii="仿宋_GB2312" w:eastAsia="仿宋_GB2312" w:hAnsi="ˎ̥" w:cs="宋体" w:hint="eastAsia"/>
          <w:kern w:val="0"/>
          <w:sz w:val="32"/>
          <w:szCs w:val="32"/>
        </w:rPr>
      </w:pPr>
    </w:p>
    <w:p w:rsidR="00F95ABD" w:rsidRPr="00401903" w:rsidRDefault="00F95ABD" w:rsidP="00106652">
      <w:pPr>
        <w:widowControl/>
        <w:tabs>
          <w:tab w:val="left" w:pos="7797"/>
        </w:tabs>
        <w:spacing w:line="120" w:lineRule="exact"/>
        <w:jc w:val="left"/>
        <w:rPr>
          <w:rFonts w:ascii="仿宋_GB2312" w:eastAsia="仿宋_GB2312" w:hAnsi="ˎ̥" w:cs="宋体" w:hint="eastAsia"/>
          <w:kern w:val="0"/>
          <w:sz w:val="32"/>
          <w:szCs w:val="32"/>
        </w:rPr>
      </w:pPr>
    </w:p>
    <w:p w:rsidR="002E6FD1" w:rsidRDefault="000E4598" w:rsidP="00D3792A">
      <w:pPr>
        <w:tabs>
          <w:tab w:val="left" w:pos="7797"/>
          <w:tab w:val="left" w:pos="8080"/>
        </w:tabs>
        <w:spacing w:line="520" w:lineRule="exact"/>
        <w:ind w:rightChars="-190" w:right="-399"/>
        <w:jc w:val="left"/>
      </w:pPr>
      <w:r>
        <w:pict>
          <v:line id="Line 22" o:spid="_x0000_s1030" style="position:absolute;z-index:2" from="-7.4pt,28.65pt" to="440.85pt,28.65pt" o:preferrelative="t">
            <v:stroke miterlimit="2"/>
          </v:line>
        </w:pict>
      </w:r>
      <w:r>
        <w:pict>
          <v:line id="Line 23" o:spid="_x0000_s1031" style="position:absolute;z-index:3" from="-7.4pt,1.65pt" to="440.85pt,1.7pt" o:preferrelative="t">
            <v:stroke miterlimit="2"/>
          </v:line>
        </w:pict>
      </w:r>
      <w:r w:rsidR="00213F07">
        <w:rPr>
          <w:rFonts w:ascii="仿宋_GB2312" w:eastAsia="仿宋_GB2312" w:hint="eastAsia"/>
          <w:spacing w:val="-8"/>
          <w:sz w:val="28"/>
          <w:szCs w:val="28"/>
        </w:rPr>
        <w:t xml:space="preserve">鄂尔多斯市通惠供热燃气集团有限公司     </w:t>
      </w:r>
      <w:r w:rsidR="001724E9">
        <w:rPr>
          <w:rFonts w:ascii="仿宋_GB2312" w:eastAsia="仿宋_GB2312" w:hint="eastAsia"/>
          <w:spacing w:val="-8"/>
          <w:sz w:val="28"/>
          <w:szCs w:val="28"/>
        </w:rPr>
        <w:t xml:space="preserve"> </w:t>
      </w:r>
      <w:r w:rsidR="00213F07">
        <w:rPr>
          <w:rFonts w:ascii="仿宋_GB2312" w:eastAsia="仿宋_GB2312" w:hint="eastAsia"/>
          <w:spacing w:val="-8"/>
          <w:sz w:val="28"/>
          <w:szCs w:val="28"/>
        </w:rPr>
        <w:t xml:space="preserve">   </w:t>
      </w:r>
      <w:r w:rsidR="00C27E4F">
        <w:rPr>
          <w:rFonts w:ascii="仿宋_GB2312" w:eastAsia="仿宋_GB2312" w:hint="eastAsia"/>
          <w:spacing w:val="-8"/>
          <w:sz w:val="28"/>
          <w:szCs w:val="28"/>
        </w:rPr>
        <w:t xml:space="preserve">   </w:t>
      </w:r>
      <w:r w:rsidR="0079487D">
        <w:rPr>
          <w:rFonts w:ascii="仿宋_GB2312" w:eastAsia="仿宋_GB2312" w:hint="eastAsia"/>
          <w:spacing w:val="-8"/>
          <w:sz w:val="28"/>
          <w:szCs w:val="28"/>
        </w:rPr>
        <w:t xml:space="preserve"> </w:t>
      </w:r>
      <w:r w:rsidR="00213F07">
        <w:rPr>
          <w:rFonts w:ascii="仿宋_GB2312" w:eastAsia="仿宋_GB2312" w:hint="eastAsia"/>
          <w:spacing w:val="-8"/>
          <w:sz w:val="28"/>
          <w:szCs w:val="28"/>
        </w:rPr>
        <w:t>201</w:t>
      </w:r>
      <w:r w:rsidR="00CE040C">
        <w:rPr>
          <w:rFonts w:ascii="仿宋_GB2312" w:eastAsia="仿宋_GB2312" w:hint="eastAsia"/>
          <w:spacing w:val="-8"/>
          <w:sz w:val="28"/>
          <w:szCs w:val="28"/>
        </w:rPr>
        <w:t>6</w:t>
      </w:r>
      <w:r w:rsidR="00213F07">
        <w:rPr>
          <w:rFonts w:ascii="仿宋_GB2312" w:eastAsia="仿宋_GB2312" w:hint="eastAsia"/>
          <w:spacing w:val="-8"/>
          <w:sz w:val="28"/>
          <w:szCs w:val="28"/>
        </w:rPr>
        <w:t>年</w:t>
      </w:r>
      <w:r w:rsidR="00CE040C">
        <w:rPr>
          <w:rFonts w:ascii="仿宋_GB2312" w:eastAsia="仿宋_GB2312" w:hint="eastAsia"/>
          <w:spacing w:val="-8"/>
          <w:sz w:val="28"/>
          <w:szCs w:val="28"/>
        </w:rPr>
        <w:t>1</w:t>
      </w:r>
      <w:r w:rsidR="00213F07">
        <w:rPr>
          <w:rFonts w:ascii="仿宋_GB2312" w:eastAsia="仿宋_GB2312" w:hint="eastAsia"/>
          <w:spacing w:val="-8"/>
          <w:sz w:val="28"/>
          <w:szCs w:val="28"/>
        </w:rPr>
        <w:t>月</w:t>
      </w:r>
      <w:r w:rsidR="00C71DFB">
        <w:rPr>
          <w:rFonts w:ascii="仿宋_GB2312" w:eastAsia="仿宋_GB2312" w:hint="eastAsia"/>
          <w:spacing w:val="-8"/>
          <w:sz w:val="28"/>
          <w:szCs w:val="28"/>
        </w:rPr>
        <w:t>1</w:t>
      </w:r>
      <w:r w:rsidR="00FF3E65">
        <w:rPr>
          <w:rFonts w:ascii="仿宋_GB2312" w:eastAsia="仿宋_GB2312" w:hint="eastAsia"/>
          <w:spacing w:val="-8"/>
          <w:sz w:val="28"/>
          <w:szCs w:val="28"/>
        </w:rPr>
        <w:t>8</w:t>
      </w:r>
      <w:r w:rsidR="00213F07">
        <w:rPr>
          <w:rFonts w:ascii="仿宋_GB2312" w:eastAsia="仿宋_GB2312" w:hint="eastAsia"/>
          <w:spacing w:val="-8"/>
          <w:sz w:val="28"/>
          <w:szCs w:val="28"/>
        </w:rPr>
        <w:t>日印发</w:t>
      </w:r>
    </w:p>
    <w:sectPr w:rsidR="002E6FD1" w:rsidSect="001E00A5">
      <w:pgSz w:w="11906" w:h="16838"/>
      <w:pgMar w:top="1440" w:right="1758" w:bottom="1440" w:left="1758" w:header="851" w:footer="709"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2053" w:rsidRDefault="006A2053" w:rsidP="002E6FD1">
      <w:r>
        <w:separator/>
      </w:r>
    </w:p>
  </w:endnote>
  <w:endnote w:type="continuationSeparator" w:id="1">
    <w:p w:rsidR="006A2053" w:rsidRDefault="006A2053" w:rsidP="002E6F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ˎ̥">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FD1" w:rsidRDefault="00213F07">
    <w:pPr>
      <w:pStyle w:val="a5"/>
      <w:ind w:left="360" w:right="140"/>
      <w:rPr>
        <w:rFonts w:ascii="仿宋_GB2312" w:eastAsia="仿宋_GB2312"/>
        <w:sz w:val="28"/>
        <w:szCs w:val="28"/>
      </w:rPr>
    </w:pPr>
    <w:r>
      <w:rPr>
        <w:rFonts w:ascii="仿宋_GB2312" w:eastAsia="仿宋_GB2312" w:hAnsi="宋体" w:hint="eastAsia"/>
        <w:sz w:val="28"/>
        <w:szCs w:val="28"/>
      </w:rPr>
      <w:t xml:space="preserve">— </w:t>
    </w:r>
    <w:r w:rsidR="000E4598">
      <w:rPr>
        <w:rFonts w:ascii="仿宋_GB2312" w:eastAsia="仿宋_GB2312" w:hint="eastAsia"/>
        <w:sz w:val="28"/>
        <w:szCs w:val="28"/>
      </w:rPr>
      <w:fldChar w:fldCharType="begin"/>
    </w:r>
    <w:r>
      <w:rPr>
        <w:rFonts w:ascii="仿宋_GB2312" w:eastAsia="仿宋_GB2312" w:hint="eastAsia"/>
        <w:sz w:val="28"/>
        <w:szCs w:val="28"/>
      </w:rPr>
      <w:instrText xml:space="preserve"> PAGE   \* MERGEFORMAT </w:instrText>
    </w:r>
    <w:r w:rsidR="000E4598">
      <w:rPr>
        <w:rFonts w:ascii="仿宋_GB2312" w:eastAsia="仿宋_GB2312" w:hint="eastAsia"/>
        <w:sz w:val="28"/>
        <w:szCs w:val="28"/>
      </w:rPr>
      <w:fldChar w:fldCharType="separate"/>
    </w:r>
    <w:r w:rsidR="00827F05" w:rsidRPr="00827F05">
      <w:rPr>
        <w:rFonts w:ascii="仿宋_GB2312" w:eastAsia="仿宋_GB2312"/>
        <w:noProof/>
        <w:sz w:val="28"/>
        <w:szCs w:val="28"/>
        <w:lang w:val="zh-CN"/>
      </w:rPr>
      <w:t>4</w:t>
    </w:r>
    <w:r w:rsidR="000E4598">
      <w:rPr>
        <w:rFonts w:ascii="仿宋_GB2312" w:eastAsia="仿宋_GB2312" w:hint="eastAsia"/>
        <w:sz w:val="28"/>
        <w:szCs w:val="28"/>
      </w:rPr>
      <w:fldChar w:fldCharType="end"/>
    </w:r>
    <w:r w:rsidR="00081378">
      <w:rPr>
        <w:rFonts w:ascii="仿宋_GB2312" w:eastAsia="仿宋_GB2312" w:hint="eastAsia"/>
        <w:sz w:val="28"/>
        <w:szCs w:val="28"/>
      </w:rPr>
      <w:t xml:space="preserve"> </w:t>
    </w:r>
    <w:r>
      <w:rPr>
        <w:rFonts w:ascii="仿宋_GB2312" w:eastAsia="仿宋_GB2312" w:hAnsi="宋体" w:hint="eastAsia"/>
        <w:sz w:val="28"/>
        <w:szCs w:val="28"/>
      </w:rPr>
      <w:t>—</w:t>
    </w:r>
  </w:p>
  <w:p w:rsidR="002E6FD1" w:rsidRDefault="002E6FD1">
    <w:pPr>
      <w:pStyle w:val="a5"/>
    </w:pPr>
  </w:p>
  <w:p w:rsidR="002E6FD1" w:rsidRDefault="002E6FD1">
    <w:pPr>
      <w:pStyle w:val="a5"/>
      <w:rPr>
        <w:rFonts w:ascii="宋体" w:hAnsi="宋体"/>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FD1" w:rsidRDefault="00213F07">
    <w:pPr>
      <w:pStyle w:val="a5"/>
      <w:ind w:left="360" w:right="50"/>
      <w:jc w:val="right"/>
      <w:rPr>
        <w:rFonts w:ascii="仿宋_GB2312" w:eastAsia="仿宋_GB2312"/>
        <w:sz w:val="28"/>
        <w:szCs w:val="28"/>
      </w:rPr>
    </w:pPr>
    <w:r>
      <w:rPr>
        <w:rFonts w:ascii="仿宋_GB2312" w:eastAsia="仿宋_GB2312" w:hAnsi="宋体" w:hint="eastAsia"/>
        <w:sz w:val="28"/>
        <w:szCs w:val="28"/>
      </w:rPr>
      <w:t xml:space="preserve">— </w:t>
    </w:r>
    <w:r w:rsidR="000E4598">
      <w:rPr>
        <w:rFonts w:ascii="仿宋_GB2312" w:eastAsia="仿宋_GB2312" w:hint="eastAsia"/>
        <w:sz w:val="28"/>
        <w:szCs w:val="28"/>
      </w:rPr>
      <w:fldChar w:fldCharType="begin"/>
    </w:r>
    <w:r>
      <w:rPr>
        <w:rFonts w:ascii="仿宋_GB2312" w:eastAsia="仿宋_GB2312" w:hint="eastAsia"/>
        <w:sz w:val="28"/>
        <w:szCs w:val="28"/>
      </w:rPr>
      <w:instrText xml:space="preserve"> PAGE   \* MERGEFORMAT </w:instrText>
    </w:r>
    <w:r w:rsidR="000E4598">
      <w:rPr>
        <w:rFonts w:ascii="仿宋_GB2312" w:eastAsia="仿宋_GB2312" w:hint="eastAsia"/>
        <w:sz w:val="28"/>
        <w:szCs w:val="28"/>
      </w:rPr>
      <w:fldChar w:fldCharType="separate"/>
    </w:r>
    <w:r w:rsidR="00827F05" w:rsidRPr="00827F05">
      <w:rPr>
        <w:rFonts w:ascii="仿宋_GB2312" w:eastAsia="仿宋_GB2312"/>
        <w:noProof/>
        <w:sz w:val="28"/>
        <w:szCs w:val="28"/>
        <w:lang w:val="zh-CN"/>
      </w:rPr>
      <w:t>5</w:t>
    </w:r>
    <w:r w:rsidR="000E4598">
      <w:rPr>
        <w:rFonts w:ascii="仿宋_GB2312" w:eastAsia="仿宋_GB2312" w:hint="eastAsia"/>
        <w:sz w:val="28"/>
        <w:szCs w:val="28"/>
      </w:rPr>
      <w:fldChar w:fldCharType="end"/>
    </w:r>
    <w:r w:rsidR="00197015">
      <w:rPr>
        <w:rFonts w:ascii="仿宋_GB2312" w:eastAsia="仿宋_GB2312" w:hint="eastAsia"/>
        <w:sz w:val="28"/>
        <w:szCs w:val="28"/>
      </w:rPr>
      <w:t xml:space="preserve"> </w:t>
    </w:r>
    <w:r w:rsidR="00197015">
      <w:rPr>
        <w:rFonts w:ascii="仿宋_GB2312" w:eastAsia="仿宋_GB2312" w:hAnsi="宋体" w:hint="eastAsia"/>
        <w:sz w:val="28"/>
        <w:szCs w:val="28"/>
      </w:rPr>
      <w:t>—</w:t>
    </w:r>
  </w:p>
  <w:p w:rsidR="002E6FD1" w:rsidRDefault="002E6FD1">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FD1" w:rsidRDefault="00213F07">
    <w:pPr>
      <w:pStyle w:val="a5"/>
      <w:ind w:left="360" w:right="140"/>
      <w:jc w:val="right"/>
      <w:rPr>
        <w:rFonts w:ascii="仿宋_GB2312" w:eastAsia="仿宋_GB2312"/>
        <w:sz w:val="28"/>
        <w:szCs w:val="28"/>
      </w:rPr>
    </w:pPr>
    <w:r>
      <w:rPr>
        <w:rFonts w:ascii="仿宋_GB2312" w:eastAsia="仿宋_GB2312" w:hAnsi="宋体" w:hint="eastAsia"/>
        <w:sz w:val="28"/>
        <w:szCs w:val="28"/>
      </w:rPr>
      <w:t xml:space="preserve">— </w:t>
    </w:r>
    <w:r w:rsidR="000E4598">
      <w:rPr>
        <w:rFonts w:ascii="仿宋_GB2312" w:eastAsia="仿宋_GB2312" w:hint="eastAsia"/>
        <w:sz w:val="28"/>
        <w:szCs w:val="28"/>
      </w:rPr>
      <w:fldChar w:fldCharType="begin"/>
    </w:r>
    <w:r>
      <w:rPr>
        <w:rFonts w:ascii="仿宋_GB2312" w:eastAsia="仿宋_GB2312" w:hint="eastAsia"/>
        <w:sz w:val="28"/>
        <w:szCs w:val="28"/>
      </w:rPr>
      <w:instrText xml:space="preserve"> PAGE   \* MERGEFORMAT </w:instrText>
    </w:r>
    <w:r w:rsidR="000E4598">
      <w:rPr>
        <w:rFonts w:ascii="仿宋_GB2312" w:eastAsia="仿宋_GB2312" w:hint="eastAsia"/>
        <w:sz w:val="28"/>
        <w:szCs w:val="28"/>
      </w:rPr>
      <w:fldChar w:fldCharType="separate"/>
    </w:r>
    <w:r w:rsidR="00827F05" w:rsidRPr="00827F05">
      <w:rPr>
        <w:rFonts w:ascii="仿宋_GB2312" w:eastAsia="仿宋_GB2312"/>
        <w:noProof/>
        <w:sz w:val="28"/>
        <w:szCs w:val="28"/>
        <w:lang w:val="zh-CN"/>
      </w:rPr>
      <w:t>6</w:t>
    </w:r>
    <w:r w:rsidR="000E4598">
      <w:rPr>
        <w:rFonts w:ascii="仿宋_GB2312" w:eastAsia="仿宋_GB2312" w:hint="eastAsia"/>
        <w:sz w:val="28"/>
        <w:szCs w:val="28"/>
      </w:rPr>
      <w:fldChar w:fldCharType="end"/>
    </w:r>
    <w:r w:rsidR="00197015">
      <w:rPr>
        <w:rFonts w:ascii="仿宋_GB2312" w:eastAsia="仿宋_GB2312" w:hint="eastAsia"/>
        <w:sz w:val="28"/>
        <w:szCs w:val="28"/>
      </w:rPr>
      <w:t xml:space="preserve"> </w:t>
    </w:r>
    <w:r w:rsidR="00197015">
      <w:rPr>
        <w:rFonts w:ascii="仿宋_GB2312" w:eastAsia="仿宋_GB2312" w:hAnsi="宋体" w:hint="eastAsia"/>
        <w:sz w:val="28"/>
        <w:szCs w:val="28"/>
      </w:rPr>
      <w:t>—</w:t>
    </w:r>
  </w:p>
  <w:p w:rsidR="002E6FD1" w:rsidRDefault="002E6FD1">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2053" w:rsidRDefault="006A2053" w:rsidP="002E6FD1">
      <w:r>
        <w:separator/>
      </w:r>
    </w:p>
  </w:footnote>
  <w:footnote w:type="continuationSeparator" w:id="1">
    <w:p w:rsidR="006A2053" w:rsidRDefault="006A2053" w:rsidP="002E6F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FD1" w:rsidRDefault="002E6FD1">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FD1" w:rsidRDefault="002E6FD1">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singleLevel"/>
    <w:tmpl w:val="0000000B"/>
    <w:lvl w:ilvl="0">
      <w:start w:val="1"/>
      <w:numFmt w:val="decimal"/>
      <w:suff w:val="nothing"/>
      <w:lvlText w:val="%1."/>
      <w:lvlJc w:val="left"/>
    </w:lvl>
  </w:abstractNum>
  <w:abstractNum w:abstractNumId="1">
    <w:nsid w:val="491F7D52"/>
    <w:multiLevelType w:val="hybridMultilevel"/>
    <w:tmpl w:val="24BA4B0A"/>
    <w:lvl w:ilvl="0" w:tplc="A36039F6">
      <w:start w:val="1"/>
      <w:numFmt w:val="decimal"/>
      <w:lvlText w:val="%1."/>
      <w:lvlJc w:val="left"/>
      <w:pPr>
        <w:ind w:left="1620" w:hanging="975"/>
      </w:pPr>
      <w:rPr>
        <w:rFonts w:hint="default"/>
      </w:rPr>
    </w:lvl>
    <w:lvl w:ilvl="1" w:tplc="04090019" w:tentative="1">
      <w:start w:val="1"/>
      <w:numFmt w:val="lowerLetter"/>
      <w:lvlText w:val="%2)"/>
      <w:lvlJc w:val="left"/>
      <w:pPr>
        <w:ind w:left="1485" w:hanging="420"/>
      </w:pPr>
    </w:lvl>
    <w:lvl w:ilvl="2" w:tplc="0409001B" w:tentative="1">
      <w:start w:val="1"/>
      <w:numFmt w:val="lowerRoman"/>
      <w:lvlText w:val="%3."/>
      <w:lvlJc w:val="right"/>
      <w:pPr>
        <w:ind w:left="1905" w:hanging="420"/>
      </w:pPr>
    </w:lvl>
    <w:lvl w:ilvl="3" w:tplc="0409000F" w:tentative="1">
      <w:start w:val="1"/>
      <w:numFmt w:val="decimal"/>
      <w:lvlText w:val="%4."/>
      <w:lvlJc w:val="left"/>
      <w:pPr>
        <w:ind w:left="2325" w:hanging="420"/>
      </w:pPr>
    </w:lvl>
    <w:lvl w:ilvl="4" w:tplc="04090019" w:tentative="1">
      <w:start w:val="1"/>
      <w:numFmt w:val="lowerLetter"/>
      <w:lvlText w:val="%5)"/>
      <w:lvlJc w:val="left"/>
      <w:pPr>
        <w:ind w:left="2745" w:hanging="420"/>
      </w:pPr>
    </w:lvl>
    <w:lvl w:ilvl="5" w:tplc="0409001B" w:tentative="1">
      <w:start w:val="1"/>
      <w:numFmt w:val="lowerRoman"/>
      <w:lvlText w:val="%6."/>
      <w:lvlJc w:val="right"/>
      <w:pPr>
        <w:ind w:left="3165" w:hanging="420"/>
      </w:pPr>
    </w:lvl>
    <w:lvl w:ilvl="6" w:tplc="0409000F" w:tentative="1">
      <w:start w:val="1"/>
      <w:numFmt w:val="decimal"/>
      <w:lvlText w:val="%7."/>
      <w:lvlJc w:val="left"/>
      <w:pPr>
        <w:ind w:left="3585" w:hanging="420"/>
      </w:pPr>
    </w:lvl>
    <w:lvl w:ilvl="7" w:tplc="04090019" w:tentative="1">
      <w:start w:val="1"/>
      <w:numFmt w:val="lowerLetter"/>
      <w:lvlText w:val="%8)"/>
      <w:lvlJc w:val="left"/>
      <w:pPr>
        <w:ind w:left="4005" w:hanging="420"/>
      </w:pPr>
    </w:lvl>
    <w:lvl w:ilvl="8" w:tplc="0409001B" w:tentative="1">
      <w:start w:val="1"/>
      <w:numFmt w:val="lowerRoman"/>
      <w:lvlText w:val="%9."/>
      <w:lvlJc w:val="right"/>
      <w:pPr>
        <w:ind w:left="4425" w:hanging="420"/>
      </w:pPr>
    </w:lvl>
  </w:abstractNum>
  <w:abstractNum w:abstractNumId="2">
    <w:nsid w:val="53CC88E7"/>
    <w:multiLevelType w:val="singleLevel"/>
    <w:tmpl w:val="53CC88E7"/>
    <w:lvl w:ilvl="0">
      <w:start w:val="1"/>
      <w:numFmt w:val="decimal"/>
      <w:suff w:val="nothing"/>
      <w:lvlText w:val="（%1）"/>
      <w:lvlJc w:val="left"/>
    </w:lvl>
  </w:abstractNum>
  <w:abstractNum w:abstractNumId="3">
    <w:nsid w:val="61E0220B"/>
    <w:multiLevelType w:val="hybridMultilevel"/>
    <w:tmpl w:val="E996CA8E"/>
    <w:lvl w:ilvl="0" w:tplc="B83A311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6D9664D"/>
    <w:multiLevelType w:val="multilevel"/>
    <w:tmpl w:val="CD84D5C8"/>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num w:numId="1">
    <w:abstractNumId w:val="0"/>
  </w:num>
  <w:num w:numId="2">
    <w:abstractNumId w:val="1"/>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51906"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E6FD1"/>
    <w:rsid w:val="000030A4"/>
    <w:rsid w:val="000138A6"/>
    <w:rsid w:val="00041255"/>
    <w:rsid w:val="00050D59"/>
    <w:rsid w:val="0007009D"/>
    <w:rsid w:val="000709AD"/>
    <w:rsid w:val="00081378"/>
    <w:rsid w:val="000A1A2A"/>
    <w:rsid w:val="000A2DCC"/>
    <w:rsid w:val="000A5070"/>
    <w:rsid w:val="000A7CD3"/>
    <w:rsid w:val="000C5E74"/>
    <w:rsid w:val="000D04C7"/>
    <w:rsid w:val="000E117F"/>
    <w:rsid w:val="000E4598"/>
    <w:rsid w:val="000F44F6"/>
    <w:rsid w:val="00106652"/>
    <w:rsid w:val="00107B47"/>
    <w:rsid w:val="00116C65"/>
    <w:rsid w:val="00133754"/>
    <w:rsid w:val="001436E5"/>
    <w:rsid w:val="00154B5C"/>
    <w:rsid w:val="00167BE2"/>
    <w:rsid w:val="001724E9"/>
    <w:rsid w:val="00182826"/>
    <w:rsid w:val="00184C3A"/>
    <w:rsid w:val="001901C9"/>
    <w:rsid w:val="00197015"/>
    <w:rsid w:val="001B4CE3"/>
    <w:rsid w:val="001E00A5"/>
    <w:rsid w:val="001F6FAA"/>
    <w:rsid w:val="00202513"/>
    <w:rsid w:val="00205C08"/>
    <w:rsid w:val="002128AC"/>
    <w:rsid w:val="002138BD"/>
    <w:rsid w:val="00213F07"/>
    <w:rsid w:val="00217BDB"/>
    <w:rsid w:val="00221282"/>
    <w:rsid w:val="002216EB"/>
    <w:rsid w:val="00237B80"/>
    <w:rsid w:val="002529E1"/>
    <w:rsid w:val="002571DE"/>
    <w:rsid w:val="00262F71"/>
    <w:rsid w:val="00271149"/>
    <w:rsid w:val="00273585"/>
    <w:rsid w:val="002A0E65"/>
    <w:rsid w:val="002A1C66"/>
    <w:rsid w:val="002A775B"/>
    <w:rsid w:val="002A7C0A"/>
    <w:rsid w:val="002B3572"/>
    <w:rsid w:val="002B37C7"/>
    <w:rsid w:val="002C6EE7"/>
    <w:rsid w:val="002C799B"/>
    <w:rsid w:val="002E2120"/>
    <w:rsid w:val="002E6FD1"/>
    <w:rsid w:val="00320DB2"/>
    <w:rsid w:val="00321055"/>
    <w:rsid w:val="00324A11"/>
    <w:rsid w:val="00336811"/>
    <w:rsid w:val="0034080B"/>
    <w:rsid w:val="00343A4E"/>
    <w:rsid w:val="00351906"/>
    <w:rsid w:val="00356D3B"/>
    <w:rsid w:val="00362ACC"/>
    <w:rsid w:val="003648BD"/>
    <w:rsid w:val="0038386D"/>
    <w:rsid w:val="00392615"/>
    <w:rsid w:val="003A3B18"/>
    <w:rsid w:val="003A5CBE"/>
    <w:rsid w:val="003B11E6"/>
    <w:rsid w:val="003B313E"/>
    <w:rsid w:val="003B7F27"/>
    <w:rsid w:val="003C6E7A"/>
    <w:rsid w:val="00401903"/>
    <w:rsid w:val="00404525"/>
    <w:rsid w:val="0041015C"/>
    <w:rsid w:val="00413E4C"/>
    <w:rsid w:val="004161A5"/>
    <w:rsid w:val="00417B11"/>
    <w:rsid w:val="00422244"/>
    <w:rsid w:val="00424860"/>
    <w:rsid w:val="004442E8"/>
    <w:rsid w:val="00456670"/>
    <w:rsid w:val="004612FA"/>
    <w:rsid w:val="00473DE4"/>
    <w:rsid w:val="00474940"/>
    <w:rsid w:val="00474AA7"/>
    <w:rsid w:val="00480CB0"/>
    <w:rsid w:val="00485D6D"/>
    <w:rsid w:val="004B13C1"/>
    <w:rsid w:val="004B2AC3"/>
    <w:rsid w:val="004C7801"/>
    <w:rsid w:val="004C7968"/>
    <w:rsid w:val="005147CE"/>
    <w:rsid w:val="005226DA"/>
    <w:rsid w:val="00522DFC"/>
    <w:rsid w:val="0052418C"/>
    <w:rsid w:val="00530D21"/>
    <w:rsid w:val="00535255"/>
    <w:rsid w:val="00567321"/>
    <w:rsid w:val="00573C3E"/>
    <w:rsid w:val="0058194C"/>
    <w:rsid w:val="00583A68"/>
    <w:rsid w:val="00590698"/>
    <w:rsid w:val="00593F1B"/>
    <w:rsid w:val="00597C63"/>
    <w:rsid w:val="005A3ADD"/>
    <w:rsid w:val="005B1571"/>
    <w:rsid w:val="005B17EE"/>
    <w:rsid w:val="005B42B8"/>
    <w:rsid w:val="005C5F6E"/>
    <w:rsid w:val="005D1C41"/>
    <w:rsid w:val="005D2286"/>
    <w:rsid w:val="005E0FEA"/>
    <w:rsid w:val="005E27B0"/>
    <w:rsid w:val="005F1F96"/>
    <w:rsid w:val="005F465E"/>
    <w:rsid w:val="005F5704"/>
    <w:rsid w:val="00602F16"/>
    <w:rsid w:val="00607AF9"/>
    <w:rsid w:val="00613790"/>
    <w:rsid w:val="00657716"/>
    <w:rsid w:val="00676CEC"/>
    <w:rsid w:val="00677608"/>
    <w:rsid w:val="006A2053"/>
    <w:rsid w:val="006A3763"/>
    <w:rsid w:val="006A5EEB"/>
    <w:rsid w:val="006B256F"/>
    <w:rsid w:val="006C468F"/>
    <w:rsid w:val="006D0502"/>
    <w:rsid w:val="006D52BE"/>
    <w:rsid w:val="006E528C"/>
    <w:rsid w:val="006F20EF"/>
    <w:rsid w:val="00716DB5"/>
    <w:rsid w:val="0072053D"/>
    <w:rsid w:val="00726640"/>
    <w:rsid w:val="00732BA9"/>
    <w:rsid w:val="00733F21"/>
    <w:rsid w:val="00745F79"/>
    <w:rsid w:val="007563A6"/>
    <w:rsid w:val="007945C3"/>
    <w:rsid w:val="0079487D"/>
    <w:rsid w:val="007A4F90"/>
    <w:rsid w:val="007B75A1"/>
    <w:rsid w:val="007F0CA4"/>
    <w:rsid w:val="007F53C0"/>
    <w:rsid w:val="00810FB8"/>
    <w:rsid w:val="008163D9"/>
    <w:rsid w:val="00826D77"/>
    <w:rsid w:val="00827F05"/>
    <w:rsid w:val="00830B6F"/>
    <w:rsid w:val="00836253"/>
    <w:rsid w:val="00842959"/>
    <w:rsid w:val="00845370"/>
    <w:rsid w:val="00852294"/>
    <w:rsid w:val="00860799"/>
    <w:rsid w:val="00876272"/>
    <w:rsid w:val="00877035"/>
    <w:rsid w:val="00897776"/>
    <w:rsid w:val="008B5020"/>
    <w:rsid w:val="008B7617"/>
    <w:rsid w:val="008C19FC"/>
    <w:rsid w:val="008C5F8F"/>
    <w:rsid w:val="008D427A"/>
    <w:rsid w:val="008E27BA"/>
    <w:rsid w:val="008E65AB"/>
    <w:rsid w:val="008F6D6E"/>
    <w:rsid w:val="0090103A"/>
    <w:rsid w:val="00916537"/>
    <w:rsid w:val="00937DD5"/>
    <w:rsid w:val="0095338C"/>
    <w:rsid w:val="00963544"/>
    <w:rsid w:val="00970DFA"/>
    <w:rsid w:val="009907E5"/>
    <w:rsid w:val="00992ED7"/>
    <w:rsid w:val="00996108"/>
    <w:rsid w:val="009D1375"/>
    <w:rsid w:val="009E629B"/>
    <w:rsid w:val="00A11FBE"/>
    <w:rsid w:val="00A129A1"/>
    <w:rsid w:val="00A22C2E"/>
    <w:rsid w:val="00A26D86"/>
    <w:rsid w:val="00A57AA2"/>
    <w:rsid w:val="00A57ACF"/>
    <w:rsid w:val="00A60A83"/>
    <w:rsid w:val="00A87846"/>
    <w:rsid w:val="00A97E5D"/>
    <w:rsid w:val="00AB7692"/>
    <w:rsid w:val="00AC1FB7"/>
    <w:rsid w:val="00AE2C4E"/>
    <w:rsid w:val="00AE603A"/>
    <w:rsid w:val="00B006E1"/>
    <w:rsid w:val="00B00AFA"/>
    <w:rsid w:val="00B04ADB"/>
    <w:rsid w:val="00B110F7"/>
    <w:rsid w:val="00B11E10"/>
    <w:rsid w:val="00B25B0A"/>
    <w:rsid w:val="00B52049"/>
    <w:rsid w:val="00B63E88"/>
    <w:rsid w:val="00B73814"/>
    <w:rsid w:val="00B77C26"/>
    <w:rsid w:val="00B83279"/>
    <w:rsid w:val="00B84FC9"/>
    <w:rsid w:val="00B85557"/>
    <w:rsid w:val="00B928B7"/>
    <w:rsid w:val="00BC3304"/>
    <w:rsid w:val="00BC4F7C"/>
    <w:rsid w:val="00BC6DC4"/>
    <w:rsid w:val="00BE3A01"/>
    <w:rsid w:val="00BF3427"/>
    <w:rsid w:val="00BF595A"/>
    <w:rsid w:val="00BF7AC5"/>
    <w:rsid w:val="00C01BBA"/>
    <w:rsid w:val="00C25AD5"/>
    <w:rsid w:val="00C26021"/>
    <w:rsid w:val="00C27E4F"/>
    <w:rsid w:val="00C41F94"/>
    <w:rsid w:val="00C67040"/>
    <w:rsid w:val="00C71DFB"/>
    <w:rsid w:val="00C733EC"/>
    <w:rsid w:val="00C7434A"/>
    <w:rsid w:val="00C760EC"/>
    <w:rsid w:val="00C81058"/>
    <w:rsid w:val="00C8349D"/>
    <w:rsid w:val="00C853E5"/>
    <w:rsid w:val="00C86CDF"/>
    <w:rsid w:val="00CA6BF7"/>
    <w:rsid w:val="00CA72B1"/>
    <w:rsid w:val="00CB1F72"/>
    <w:rsid w:val="00CD2142"/>
    <w:rsid w:val="00CD50C6"/>
    <w:rsid w:val="00CE040C"/>
    <w:rsid w:val="00CE1E10"/>
    <w:rsid w:val="00CE360F"/>
    <w:rsid w:val="00CE77FA"/>
    <w:rsid w:val="00CF3D2B"/>
    <w:rsid w:val="00D014E4"/>
    <w:rsid w:val="00D01C30"/>
    <w:rsid w:val="00D0740C"/>
    <w:rsid w:val="00D20A2E"/>
    <w:rsid w:val="00D37468"/>
    <w:rsid w:val="00D3792A"/>
    <w:rsid w:val="00D42B1D"/>
    <w:rsid w:val="00D46E72"/>
    <w:rsid w:val="00D54D23"/>
    <w:rsid w:val="00D66C86"/>
    <w:rsid w:val="00D708D7"/>
    <w:rsid w:val="00D71799"/>
    <w:rsid w:val="00D757EE"/>
    <w:rsid w:val="00DD564A"/>
    <w:rsid w:val="00DE0C7A"/>
    <w:rsid w:val="00DF1E2D"/>
    <w:rsid w:val="00E02E02"/>
    <w:rsid w:val="00E10E39"/>
    <w:rsid w:val="00E2098A"/>
    <w:rsid w:val="00E22A2E"/>
    <w:rsid w:val="00E24DC8"/>
    <w:rsid w:val="00E27408"/>
    <w:rsid w:val="00E30AE1"/>
    <w:rsid w:val="00E40127"/>
    <w:rsid w:val="00E719B8"/>
    <w:rsid w:val="00E97A03"/>
    <w:rsid w:val="00EA5585"/>
    <w:rsid w:val="00EC2E7C"/>
    <w:rsid w:val="00ED3514"/>
    <w:rsid w:val="00ED5E9F"/>
    <w:rsid w:val="00ED6708"/>
    <w:rsid w:val="00EF2CF1"/>
    <w:rsid w:val="00F11B1D"/>
    <w:rsid w:val="00F15C68"/>
    <w:rsid w:val="00F27295"/>
    <w:rsid w:val="00F304DF"/>
    <w:rsid w:val="00F438FD"/>
    <w:rsid w:val="00F440DD"/>
    <w:rsid w:val="00F45322"/>
    <w:rsid w:val="00F51C12"/>
    <w:rsid w:val="00F567C6"/>
    <w:rsid w:val="00F56EFF"/>
    <w:rsid w:val="00F62C1D"/>
    <w:rsid w:val="00F66094"/>
    <w:rsid w:val="00F71412"/>
    <w:rsid w:val="00F95ABD"/>
    <w:rsid w:val="00FB30FA"/>
    <w:rsid w:val="00FC4274"/>
    <w:rsid w:val="00FD1566"/>
    <w:rsid w:val="00FF250D"/>
    <w:rsid w:val="00FF3E65"/>
    <w:rsid w:val="00FF5DB4"/>
    <w:rsid w:val="00FF7BC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190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unhideWhenUsed="0"/>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FD1"/>
    <w:pPr>
      <w:widowControl w:val="0"/>
      <w:jc w:val="both"/>
    </w:pPr>
    <w:rPr>
      <w:rFonts w:ascii="Calibri" w:hAnsi="Calibri" w:cs="黑体"/>
      <w:kern w:val="2"/>
      <w:sz w:val="21"/>
      <w:szCs w:val="22"/>
    </w:rPr>
  </w:style>
  <w:style w:type="paragraph" w:styleId="1">
    <w:name w:val="heading 1"/>
    <w:basedOn w:val="a"/>
    <w:next w:val="a"/>
    <w:link w:val="1Char"/>
    <w:qFormat/>
    <w:rsid w:val="00FB30FA"/>
    <w:pPr>
      <w:keepNext/>
      <w:keepLines/>
      <w:spacing w:before="120" w:after="120" w:line="640" w:lineRule="exact"/>
      <w:jc w:val="left"/>
      <w:outlineLvl w:val="0"/>
    </w:pPr>
    <w:rPr>
      <w:rFonts w:ascii="Times New Roman" w:eastAsia="黑体" w:hAnsi="Times New Roman" w:cs="Times New Roman"/>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2E6FD1"/>
    <w:pPr>
      <w:ind w:leftChars="2500" w:left="100"/>
    </w:pPr>
  </w:style>
  <w:style w:type="paragraph" w:styleId="a4">
    <w:name w:val="Balloon Text"/>
    <w:basedOn w:val="a"/>
    <w:link w:val="Char0"/>
    <w:uiPriority w:val="99"/>
    <w:semiHidden/>
    <w:unhideWhenUsed/>
    <w:rsid w:val="002E6FD1"/>
    <w:rPr>
      <w:sz w:val="18"/>
      <w:szCs w:val="18"/>
    </w:rPr>
  </w:style>
  <w:style w:type="paragraph" w:styleId="a5">
    <w:name w:val="footer"/>
    <w:basedOn w:val="a"/>
    <w:link w:val="Char1"/>
    <w:uiPriority w:val="99"/>
    <w:unhideWhenUsed/>
    <w:rsid w:val="002E6FD1"/>
    <w:pPr>
      <w:tabs>
        <w:tab w:val="center" w:pos="4153"/>
        <w:tab w:val="right" w:pos="8306"/>
      </w:tabs>
      <w:snapToGrid w:val="0"/>
      <w:jc w:val="left"/>
    </w:pPr>
    <w:rPr>
      <w:sz w:val="18"/>
      <w:szCs w:val="18"/>
    </w:rPr>
  </w:style>
  <w:style w:type="paragraph" w:styleId="a6">
    <w:name w:val="header"/>
    <w:basedOn w:val="a"/>
    <w:link w:val="Char2"/>
    <w:uiPriority w:val="99"/>
    <w:semiHidden/>
    <w:unhideWhenUsed/>
    <w:rsid w:val="002E6FD1"/>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rsid w:val="002E6FD1"/>
    <w:pPr>
      <w:widowControl/>
      <w:spacing w:before="150" w:after="150" w:line="345" w:lineRule="atLeast"/>
      <w:jc w:val="left"/>
    </w:pPr>
    <w:rPr>
      <w:rFonts w:ascii="宋体" w:hAnsi="宋体" w:cs="宋体"/>
      <w:kern w:val="0"/>
      <w:sz w:val="26"/>
      <w:szCs w:val="26"/>
    </w:rPr>
  </w:style>
  <w:style w:type="paragraph" w:customStyle="1" w:styleId="reader-word-layer">
    <w:name w:val="reader-word-layer"/>
    <w:basedOn w:val="a"/>
    <w:rsid w:val="002E6FD1"/>
    <w:pPr>
      <w:widowControl/>
      <w:spacing w:before="100" w:beforeAutospacing="1" w:after="100" w:afterAutospacing="1"/>
      <w:jc w:val="left"/>
    </w:pPr>
    <w:rPr>
      <w:rFonts w:ascii="宋体" w:hAnsi="宋体" w:cs="宋体"/>
      <w:kern w:val="0"/>
      <w:sz w:val="24"/>
      <w:szCs w:val="24"/>
    </w:rPr>
  </w:style>
  <w:style w:type="paragraph" w:customStyle="1" w:styleId="10">
    <w:name w:val="列出段落1"/>
    <w:basedOn w:val="a"/>
    <w:uiPriority w:val="34"/>
    <w:qFormat/>
    <w:rsid w:val="002E6FD1"/>
    <w:pPr>
      <w:ind w:firstLineChars="200" w:firstLine="420"/>
    </w:pPr>
    <w:rPr>
      <w:rFonts w:ascii="Times New Roman" w:hAnsi="Times New Roman" w:cs="Times New Roman"/>
      <w:szCs w:val="24"/>
    </w:rPr>
  </w:style>
  <w:style w:type="character" w:customStyle="1" w:styleId="Char0">
    <w:name w:val="批注框文本 Char"/>
    <w:basedOn w:val="a0"/>
    <w:link w:val="a4"/>
    <w:uiPriority w:val="99"/>
    <w:semiHidden/>
    <w:rsid w:val="002E6FD1"/>
    <w:rPr>
      <w:sz w:val="18"/>
      <w:szCs w:val="18"/>
    </w:rPr>
  </w:style>
  <w:style w:type="character" w:customStyle="1" w:styleId="Char2">
    <w:name w:val="页眉 Char"/>
    <w:basedOn w:val="a0"/>
    <w:link w:val="a6"/>
    <w:uiPriority w:val="99"/>
    <w:semiHidden/>
    <w:rsid w:val="002E6FD1"/>
    <w:rPr>
      <w:sz w:val="18"/>
      <w:szCs w:val="18"/>
    </w:rPr>
  </w:style>
  <w:style w:type="character" w:customStyle="1" w:styleId="Char1">
    <w:name w:val="页脚 Char"/>
    <w:basedOn w:val="a0"/>
    <w:link w:val="a5"/>
    <w:uiPriority w:val="99"/>
    <w:rsid w:val="002E6FD1"/>
    <w:rPr>
      <w:sz w:val="18"/>
      <w:szCs w:val="18"/>
    </w:rPr>
  </w:style>
  <w:style w:type="character" w:customStyle="1" w:styleId="Char">
    <w:name w:val="日期 Char"/>
    <w:basedOn w:val="a0"/>
    <w:link w:val="a3"/>
    <w:uiPriority w:val="99"/>
    <w:semiHidden/>
    <w:rsid w:val="002E6FD1"/>
    <w:rPr>
      <w:rFonts w:ascii="Calibri" w:eastAsia="宋体" w:hAnsi="Calibri" w:cs="黑体"/>
    </w:rPr>
  </w:style>
  <w:style w:type="paragraph" w:styleId="a8">
    <w:name w:val="Plain Text"/>
    <w:basedOn w:val="a"/>
    <w:link w:val="Char3"/>
    <w:rsid w:val="00456670"/>
    <w:rPr>
      <w:rFonts w:ascii="宋体" w:hAnsi="Courier New" w:cs="Courier New"/>
      <w:szCs w:val="21"/>
    </w:rPr>
  </w:style>
  <w:style w:type="character" w:customStyle="1" w:styleId="Char3">
    <w:name w:val="纯文本 Char"/>
    <w:basedOn w:val="a0"/>
    <w:link w:val="a8"/>
    <w:rsid w:val="00456670"/>
    <w:rPr>
      <w:rFonts w:ascii="宋体" w:hAnsi="Courier New" w:cs="Courier New"/>
      <w:kern w:val="2"/>
      <w:sz w:val="21"/>
      <w:szCs w:val="21"/>
    </w:rPr>
  </w:style>
  <w:style w:type="character" w:styleId="a9">
    <w:name w:val="Strong"/>
    <w:basedOn w:val="a0"/>
    <w:uiPriority w:val="22"/>
    <w:qFormat/>
    <w:rsid w:val="00FD1566"/>
    <w:rPr>
      <w:b/>
    </w:rPr>
  </w:style>
  <w:style w:type="paragraph" w:styleId="aa">
    <w:name w:val="Body Text"/>
    <w:basedOn w:val="a"/>
    <w:link w:val="Char4"/>
    <w:rsid w:val="00CA72B1"/>
    <w:pPr>
      <w:spacing w:after="120"/>
    </w:pPr>
    <w:rPr>
      <w:rFonts w:ascii="Garamond" w:hAnsi="Garamond" w:cs="Garamond"/>
      <w:szCs w:val="21"/>
    </w:rPr>
  </w:style>
  <w:style w:type="character" w:customStyle="1" w:styleId="Char4">
    <w:name w:val="正文文本 Char"/>
    <w:basedOn w:val="a0"/>
    <w:link w:val="aa"/>
    <w:rsid w:val="00CA72B1"/>
    <w:rPr>
      <w:rFonts w:ascii="Garamond" w:hAnsi="Garamond" w:cs="Garamond"/>
      <w:kern w:val="2"/>
      <w:sz w:val="21"/>
      <w:szCs w:val="21"/>
    </w:rPr>
  </w:style>
  <w:style w:type="paragraph" w:customStyle="1" w:styleId="11">
    <w:name w:val="无间隔1"/>
    <w:uiPriority w:val="99"/>
    <w:qFormat/>
    <w:rsid w:val="00EC2E7C"/>
    <w:pPr>
      <w:widowControl w:val="0"/>
      <w:jc w:val="both"/>
    </w:pPr>
    <w:rPr>
      <w:kern w:val="2"/>
      <w:sz w:val="21"/>
      <w:szCs w:val="24"/>
    </w:rPr>
  </w:style>
  <w:style w:type="character" w:customStyle="1" w:styleId="1Char">
    <w:name w:val="标题 1 Char"/>
    <w:basedOn w:val="a0"/>
    <w:link w:val="1"/>
    <w:rsid w:val="00FB30FA"/>
    <w:rPr>
      <w:rFonts w:eastAsia="黑体"/>
      <w:bCs/>
      <w:kern w:val="44"/>
      <w:sz w:val="32"/>
      <w:szCs w:val="44"/>
    </w:rPr>
  </w:style>
  <w:style w:type="paragraph" w:styleId="ab">
    <w:name w:val="Title"/>
    <w:basedOn w:val="a"/>
    <w:next w:val="a"/>
    <w:link w:val="Char5"/>
    <w:uiPriority w:val="10"/>
    <w:qFormat/>
    <w:rsid w:val="00F95ABD"/>
    <w:pPr>
      <w:spacing w:before="240" w:after="60"/>
      <w:jc w:val="center"/>
      <w:outlineLvl w:val="0"/>
    </w:pPr>
    <w:rPr>
      <w:rFonts w:ascii="Cambria" w:hAnsi="Cambria" w:cs="Times New Roman"/>
      <w:b/>
      <w:bCs/>
      <w:sz w:val="32"/>
      <w:szCs w:val="32"/>
    </w:rPr>
  </w:style>
  <w:style w:type="character" w:customStyle="1" w:styleId="Char5">
    <w:name w:val="标题 Char"/>
    <w:basedOn w:val="a0"/>
    <w:link w:val="ab"/>
    <w:uiPriority w:val="10"/>
    <w:rsid w:val="00F95ABD"/>
    <w:rPr>
      <w:rFonts w:ascii="Cambria" w:hAnsi="Cambria"/>
      <w:b/>
      <w:bCs/>
      <w:kern w:val="2"/>
      <w:sz w:val="32"/>
      <w:szCs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914FFAD3-41E1-427C-8A39-AC5FCD1F52F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6</Pages>
  <Words>350</Words>
  <Characters>1998</Characters>
  <Application>Microsoft Office Word</Application>
  <DocSecurity>0</DocSecurity>
  <Lines>16</Lines>
  <Paragraphs>4</Paragraphs>
  <ScaleCrop>false</ScaleCrop>
  <Company>China</Company>
  <LinksUpToDate>false</LinksUpToDate>
  <CharactersWithSpaces>2344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任雨晨</dc:creator>
  <cp:lastModifiedBy>杨海霞</cp:lastModifiedBy>
  <cp:revision>124</cp:revision>
  <cp:lastPrinted>2016-01-18T01:57:00Z</cp:lastPrinted>
  <dcterms:created xsi:type="dcterms:W3CDTF">2013-11-26T07:45:00Z</dcterms:created>
  <dcterms:modified xsi:type="dcterms:W3CDTF">2016-01-18T01:57:00Z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2052-9.1.0.4843</vt:lpwstr>
  </property>
</Properties>
</file>